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DA3" w:rsidRDefault="00EF2DA3" w:rsidP="00EF2D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2DA3">
        <w:rPr>
          <w:rFonts w:ascii="Times New Roman" w:hAnsi="Times New Roman" w:cs="Times New Roman"/>
          <w:b/>
          <w:bCs/>
          <w:sz w:val="24"/>
          <w:szCs w:val="24"/>
        </w:rPr>
        <w:t>Методика расчета объема единой субвенции бюджетам муниципальных районов и городских округов на 2020-2022 годы для обеспечения государственных гарантий на получен</w:t>
      </w:r>
      <w:r w:rsidR="007E175B">
        <w:rPr>
          <w:rFonts w:ascii="Times New Roman" w:hAnsi="Times New Roman" w:cs="Times New Roman"/>
          <w:b/>
          <w:bCs/>
          <w:sz w:val="24"/>
          <w:szCs w:val="24"/>
        </w:rPr>
        <w:t xml:space="preserve">ие образования и осуществления </w:t>
      </w:r>
      <w:r w:rsidRPr="00EF2DA3">
        <w:rPr>
          <w:rFonts w:ascii="Times New Roman" w:hAnsi="Times New Roman" w:cs="Times New Roman"/>
          <w:b/>
          <w:bCs/>
          <w:sz w:val="24"/>
          <w:szCs w:val="24"/>
        </w:rPr>
        <w:t>переданных органам местного самоуправления муниципальных образований Ханты-Мансийского автономного округа</w:t>
      </w:r>
      <w:r w:rsidR="005C3BD4">
        <w:rPr>
          <w:rFonts w:ascii="Times New Roman" w:hAnsi="Times New Roman" w:cs="Times New Roman"/>
          <w:b/>
          <w:bCs/>
          <w:sz w:val="24"/>
          <w:szCs w:val="24"/>
        </w:rPr>
        <w:t>-Югры</w:t>
      </w:r>
      <w:r w:rsidRPr="00EF2DA3">
        <w:rPr>
          <w:rFonts w:ascii="Times New Roman" w:hAnsi="Times New Roman" w:cs="Times New Roman"/>
          <w:b/>
          <w:bCs/>
          <w:sz w:val="24"/>
          <w:szCs w:val="24"/>
        </w:rPr>
        <w:t xml:space="preserve"> отдельных государственных полномочий </w:t>
      </w:r>
    </w:p>
    <w:p w:rsidR="00EF2DA3" w:rsidRPr="00EF2DA3" w:rsidRDefault="00EF2DA3" w:rsidP="00EF2D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692C" w:rsidRPr="00EF2DA3" w:rsidRDefault="00EF2DA3" w:rsidP="00EF2D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2DA3">
        <w:rPr>
          <w:rFonts w:ascii="Times New Roman" w:hAnsi="Times New Roman" w:cs="Times New Roman"/>
          <w:b/>
          <w:bCs/>
          <w:sz w:val="44"/>
          <w:szCs w:val="44"/>
        </w:rPr>
        <w:t xml:space="preserve"> </w:t>
      </w:r>
      <w:r w:rsidR="0095692C" w:rsidRPr="00EF2DA3">
        <w:rPr>
          <w:rFonts w:ascii="Times New Roman" w:hAnsi="Times New Roman" w:cs="Times New Roman"/>
          <w:sz w:val="24"/>
          <w:szCs w:val="24"/>
        </w:rPr>
        <w:t>(проект Закона автономного округа «О внесении изменений в Закон Ханты-Мансийского автономного округа–Югры «О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Ханты-Мансийского автономного округа–Югры в сфере образования и о субвенциях местным бюджетам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</w:t>
      </w:r>
      <w:bookmarkStart w:id="0" w:name="_GoBack"/>
      <w:bookmarkEnd w:id="0"/>
      <w:r w:rsidR="0095692C" w:rsidRPr="00EF2DA3">
        <w:rPr>
          <w:rFonts w:ascii="Times New Roman" w:hAnsi="Times New Roman" w:cs="Times New Roman"/>
          <w:sz w:val="24"/>
          <w:szCs w:val="24"/>
        </w:rPr>
        <w:t xml:space="preserve"> в муниципальных общеобразовательных организациях, обеспечение дополнительного образования детей в муниципальных общеобразовательных организациях»</w:t>
      </w:r>
      <w:r w:rsidR="005C3BD4">
        <w:rPr>
          <w:rFonts w:ascii="Times New Roman" w:hAnsi="Times New Roman" w:cs="Times New Roman"/>
          <w:sz w:val="24"/>
          <w:szCs w:val="24"/>
        </w:rPr>
        <w:t>,</w:t>
      </w:r>
      <w:r w:rsidR="0095692C" w:rsidRPr="00EF2DA3">
        <w:rPr>
          <w:rFonts w:ascii="Times New Roman" w:hAnsi="Times New Roman" w:cs="Times New Roman"/>
          <w:sz w:val="24"/>
          <w:szCs w:val="24"/>
        </w:rPr>
        <w:t xml:space="preserve"> проект постановления Правительства автономного округа «О методиках формирования нормативов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в муниципальных общеобразовательных организациях, обеспечени</w:t>
      </w:r>
      <w:r w:rsidR="005C3BD4">
        <w:rPr>
          <w:rFonts w:ascii="Times New Roman" w:hAnsi="Times New Roman" w:cs="Times New Roman"/>
          <w:sz w:val="24"/>
          <w:szCs w:val="24"/>
        </w:rPr>
        <w:t>я</w:t>
      </w:r>
      <w:r w:rsidR="0095692C" w:rsidRPr="00EF2DA3">
        <w:rPr>
          <w:rFonts w:ascii="Times New Roman" w:hAnsi="Times New Roman" w:cs="Times New Roman"/>
          <w:sz w:val="24"/>
          <w:szCs w:val="24"/>
        </w:rPr>
        <w:t xml:space="preserve"> дополнительного образования детей в муниципальных общеобразовательных организациях, размерах нормативов, порядках расходования субвенций для обеспечения государственных гарантий на получение образования и осуществления переданных им отдельных государственных полномочий, перечень малокомплектных общеобразовательных организаций»)</w:t>
      </w:r>
    </w:p>
    <w:p w:rsidR="00A42F02" w:rsidRPr="00EF2DA3" w:rsidRDefault="00A42F02" w:rsidP="00EF2D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692C" w:rsidRPr="00EF2DA3" w:rsidRDefault="0095692C" w:rsidP="00EF2DA3">
      <w:pPr>
        <w:pStyle w:val="ConsPlusNormal"/>
        <w:ind w:firstLine="540"/>
        <w:jc w:val="both"/>
        <w:rPr>
          <w:sz w:val="24"/>
          <w:szCs w:val="24"/>
        </w:rPr>
      </w:pPr>
      <w:r w:rsidRPr="00EF2DA3">
        <w:rPr>
          <w:sz w:val="24"/>
          <w:szCs w:val="24"/>
        </w:rPr>
        <w:t>Объем субвенций</w:t>
      </w:r>
      <w:r w:rsidR="005C3BD4">
        <w:rPr>
          <w:sz w:val="24"/>
          <w:szCs w:val="24"/>
        </w:rPr>
        <w:t>, предоставляемых</w:t>
      </w:r>
      <w:r w:rsidRPr="00EF2DA3">
        <w:rPr>
          <w:sz w:val="24"/>
          <w:szCs w:val="24"/>
        </w:rPr>
        <w:t xml:space="preserve"> для обеспечения государственных гарантий на получение образования и осуществления переданных ему отдельных государственных полномочий в сфере образования, предоставляемых бюджету i-го муниципального образования из бюджета автономного округа, определяется по следующей формуле:</w:t>
      </w:r>
    </w:p>
    <w:p w:rsidR="0095692C" w:rsidRPr="00EF2DA3" w:rsidRDefault="0095692C" w:rsidP="00EF2DA3">
      <w:pPr>
        <w:pStyle w:val="ConsPlusNormal"/>
        <w:ind w:firstLine="540"/>
        <w:jc w:val="both"/>
        <w:rPr>
          <w:sz w:val="24"/>
          <w:szCs w:val="24"/>
          <w:lang w:val="en-US"/>
        </w:rPr>
      </w:pPr>
      <w:r w:rsidRPr="00EF2DA3">
        <w:rPr>
          <w:sz w:val="24"/>
          <w:szCs w:val="24"/>
        </w:rPr>
        <w:t>О</w:t>
      </w:r>
      <w:r w:rsidRPr="00EF2DA3">
        <w:rPr>
          <w:sz w:val="24"/>
          <w:szCs w:val="24"/>
          <w:lang w:val="en-US"/>
        </w:rPr>
        <w:t xml:space="preserve">i = (V1i + W1i)+ (V2i +W2i)+Ei+Ii, </w:t>
      </w:r>
      <w:r w:rsidRPr="00EF2DA3">
        <w:rPr>
          <w:sz w:val="24"/>
          <w:szCs w:val="24"/>
        </w:rPr>
        <w:t>где</w:t>
      </w:r>
      <w:r w:rsidRPr="00EF2DA3">
        <w:rPr>
          <w:sz w:val="24"/>
          <w:szCs w:val="24"/>
          <w:lang w:val="en-US"/>
        </w:rPr>
        <w:t>:</w:t>
      </w:r>
    </w:p>
    <w:p w:rsidR="0095692C" w:rsidRPr="00EF2DA3" w:rsidRDefault="0095692C" w:rsidP="00EF2DA3">
      <w:pPr>
        <w:pStyle w:val="ConsPlusNormal"/>
        <w:ind w:firstLine="540"/>
        <w:jc w:val="both"/>
        <w:rPr>
          <w:sz w:val="24"/>
          <w:szCs w:val="24"/>
        </w:rPr>
      </w:pPr>
      <w:r w:rsidRPr="00EF2DA3">
        <w:rPr>
          <w:sz w:val="24"/>
          <w:szCs w:val="24"/>
        </w:rPr>
        <w:t>V1i – объем субвенций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организациях;</w:t>
      </w:r>
    </w:p>
    <w:p w:rsidR="0095692C" w:rsidRPr="00EF2DA3" w:rsidRDefault="0095692C" w:rsidP="00EF2DA3">
      <w:pPr>
        <w:pStyle w:val="ConsPlusNormal"/>
        <w:ind w:firstLine="540"/>
        <w:jc w:val="both"/>
        <w:rPr>
          <w:sz w:val="24"/>
          <w:szCs w:val="24"/>
        </w:rPr>
      </w:pPr>
      <w:r w:rsidRPr="00EF2DA3">
        <w:rPr>
          <w:sz w:val="24"/>
          <w:szCs w:val="24"/>
        </w:rPr>
        <w:t>W1i – объем субвенций на реализацию отдельного государственного полномочия, переданного органам местного самоуправления по финансовому обеспечению получения дошкольного образования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95692C" w:rsidRPr="00EF2DA3" w:rsidRDefault="0095692C" w:rsidP="00EF2DA3">
      <w:pPr>
        <w:pStyle w:val="ConsPlusNormal"/>
        <w:ind w:firstLine="540"/>
        <w:jc w:val="both"/>
        <w:rPr>
          <w:sz w:val="24"/>
          <w:szCs w:val="24"/>
        </w:rPr>
      </w:pPr>
      <w:r w:rsidRPr="00EF2DA3">
        <w:rPr>
          <w:sz w:val="24"/>
          <w:szCs w:val="24"/>
        </w:rPr>
        <w:t>V2i - объем субвенций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на соответствующий финансовый год;</w:t>
      </w:r>
    </w:p>
    <w:p w:rsidR="0095692C" w:rsidRPr="00EF2DA3" w:rsidRDefault="0095692C" w:rsidP="00EF2DA3">
      <w:pPr>
        <w:pStyle w:val="ConsPlusNormal"/>
        <w:ind w:firstLine="540"/>
        <w:jc w:val="both"/>
        <w:rPr>
          <w:sz w:val="24"/>
          <w:szCs w:val="24"/>
        </w:rPr>
      </w:pPr>
      <w:r w:rsidRPr="00EF2DA3">
        <w:rPr>
          <w:sz w:val="24"/>
          <w:szCs w:val="24"/>
        </w:rPr>
        <w:t xml:space="preserve">W2i - объем субвенций на реализацию отдельного государственного полномочия, переданного органам местного самоуправления,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</w:t>
      </w:r>
      <w:r w:rsidRPr="00EF2DA3">
        <w:rPr>
          <w:sz w:val="24"/>
          <w:szCs w:val="24"/>
        </w:rPr>
        <w:lastRenderedPageBreak/>
        <w:t>деятельность по имеющим государственную аккредитацию основным общеобразовательным программам;</w:t>
      </w:r>
    </w:p>
    <w:p w:rsidR="0095692C" w:rsidRPr="00EF2DA3" w:rsidRDefault="0095692C" w:rsidP="00EF2DA3">
      <w:pPr>
        <w:pStyle w:val="ConsPlusNormal"/>
        <w:ind w:firstLine="540"/>
        <w:jc w:val="both"/>
        <w:rPr>
          <w:sz w:val="24"/>
          <w:szCs w:val="24"/>
        </w:rPr>
      </w:pPr>
      <w:r w:rsidRPr="00EF2DA3">
        <w:rPr>
          <w:sz w:val="24"/>
          <w:szCs w:val="24"/>
          <w:lang w:val="en-US"/>
        </w:rPr>
        <w:t>Ei</w:t>
      </w:r>
      <w:r w:rsidRPr="00EF2DA3">
        <w:rPr>
          <w:sz w:val="24"/>
          <w:szCs w:val="24"/>
        </w:rPr>
        <w:t>- объем субвенций на реализацию отдельного государственного полномочия, переданного органам местного самоуправления, на финансовое обеспечение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EF2DA3">
        <w:rPr>
          <w:rFonts w:ascii="Times New Roman" w:hAnsi="Times New Roman" w:cs="Times New Roman"/>
          <w:sz w:val="24"/>
          <w:szCs w:val="24"/>
        </w:rPr>
        <w:t xml:space="preserve">- объем субвенций на реализацию отдельного государственного полномочия, переданного органам местного самоуправления на организацию 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>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экзамена.</w:t>
      </w:r>
    </w:p>
    <w:p w:rsidR="0095692C" w:rsidRPr="00EF2DA3" w:rsidRDefault="0095692C" w:rsidP="00EF2DA3">
      <w:pPr>
        <w:pStyle w:val="ConsPlusNormal"/>
        <w:ind w:firstLine="540"/>
        <w:jc w:val="both"/>
        <w:rPr>
          <w:sz w:val="24"/>
          <w:szCs w:val="24"/>
        </w:rPr>
      </w:pPr>
      <w:r w:rsidRPr="00EF2DA3">
        <w:rPr>
          <w:sz w:val="24"/>
          <w:szCs w:val="24"/>
        </w:rPr>
        <w:t>Объем субвенций, предоставляемых бюджету i-го муниципального образования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определяется по следующей формуле: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 wp14:anchorId="5A025CED" wp14:editId="27B3D926">
            <wp:extent cx="1933575" cy="4953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399E539B" wp14:editId="09FA421F">
            <wp:extent cx="257175" cy="333375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 xml:space="preserve"> - объем субвенций;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60C74673" wp14:editId="57E6838A">
            <wp:extent cx="276225" cy="333375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 xml:space="preserve"> - нормативы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41513633" wp14:editId="63992009">
            <wp:extent cx="257175" cy="333375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 xml:space="preserve"> - среднегодовая численность воспитанников муниципальных дошкольных образовательных организаций i-го муниципального образования на соответствующий финансовый год;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j - количество муниципальных дошкольных образовательных организаций в i-ом муниципальном образовании.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Объем субвенций, предоставляемых органам местного самоуправления i-го муниципального образования для осуществления переданного им отдельного государственного полномочия по финансовому обеспечению получения дошкольного образования в частных организациях, осуществляющих образовательную деятельность по реализации образовательных программ дошкольного образования, на соответствующий финансовый год, определяется по следующей формуле: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 wp14:anchorId="046EED7D" wp14:editId="2E997D53">
            <wp:extent cx="1990725" cy="49530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5169935F" wp14:editId="5A478285">
            <wp:extent cx="314325" cy="333375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 xml:space="preserve"> - объем субвенций;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04670E73" wp14:editId="00A1F4FF">
            <wp:extent cx="276225" cy="333375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 xml:space="preserve"> - нормативы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60409C59" wp14:editId="29BAE7A3">
            <wp:extent cx="276225" cy="333375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 xml:space="preserve"> - среднегодовая численность воспитанников частных организаций, осуществляющих образовательную деятельность по реализации образовательных программ дошкольного образования, i-го муниципального образования на соответствующий финансовый год;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j - количество частных организаций, осуществляющих образовательную деятельность по реализации образовательных программ дошкольного образования, в i-ом муниципальном образовании.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Норматив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(далее - норматив) рассчитывается по следующей формуле: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N = F + U, где: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N – норматив на соответствующий финансовый год;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F – расходы на оплату труда и начисления на оплату труда в расчете на 1 воспитанника по виду группы, режиму ее работы и месторасположению муниципальной дошкольной образовательной организации на соответствующий финансовый год;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U – расходы на учебники и учебные пособия, средства обучения, игры, игрушки (за исключением расходов на содержание зданий и оплату коммунальных услуг) в расчете на 1 воспитанника на соответствующий финансовый год.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Данные расходы обеспечивают материальные затраты, непосредственно связанные с образовательным процессом, исчисляются от фонда оплаты труда педагогического персонала.</w:t>
      </w:r>
    </w:p>
    <w:p w:rsidR="0095692C" w:rsidRPr="00EF2DA3" w:rsidRDefault="0095692C" w:rsidP="00EF2DA3">
      <w:pPr>
        <w:pStyle w:val="ConsPlusNormal"/>
        <w:ind w:firstLine="540"/>
        <w:jc w:val="both"/>
        <w:rPr>
          <w:sz w:val="24"/>
          <w:szCs w:val="24"/>
        </w:rPr>
      </w:pPr>
      <w:r w:rsidRPr="00EF2DA3">
        <w:rPr>
          <w:sz w:val="24"/>
          <w:szCs w:val="24"/>
        </w:rPr>
        <w:t xml:space="preserve"> Объем субвенций, предоставляемых бюджету i-го муниципального образования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на соответствующий финансовый год, определяется по следующей формуле:</w:t>
      </w:r>
    </w:p>
    <w:p w:rsidR="0095692C" w:rsidRPr="00EF2DA3" w:rsidRDefault="0095692C" w:rsidP="00EF2DA3">
      <w:pPr>
        <w:pStyle w:val="ConsPlusNormal"/>
        <w:ind w:firstLine="539"/>
        <w:jc w:val="both"/>
        <w:rPr>
          <w:sz w:val="24"/>
          <w:szCs w:val="24"/>
        </w:rPr>
      </w:pPr>
      <w:r w:rsidRPr="00EF2DA3">
        <w:rPr>
          <w:sz w:val="24"/>
          <w:szCs w:val="24"/>
        </w:rPr>
        <w:t>V2i=∑ (N2 x Q2), где:</w:t>
      </w:r>
    </w:p>
    <w:p w:rsidR="0095692C" w:rsidRPr="00EF2DA3" w:rsidRDefault="0095692C" w:rsidP="00EF2DA3">
      <w:pPr>
        <w:pStyle w:val="ConsPlusNormal"/>
        <w:ind w:firstLine="539"/>
        <w:jc w:val="both"/>
        <w:rPr>
          <w:i/>
          <w:sz w:val="24"/>
          <w:szCs w:val="24"/>
        </w:rPr>
      </w:pPr>
      <w:r w:rsidRPr="00EF2DA3">
        <w:rPr>
          <w:i/>
          <w:sz w:val="24"/>
          <w:szCs w:val="24"/>
        </w:rPr>
        <w:t xml:space="preserve">           </w:t>
      </w:r>
      <w:r w:rsidRPr="00EF2DA3">
        <w:rPr>
          <w:i/>
          <w:sz w:val="24"/>
          <w:szCs w:val="24"/>
          <w:lang w:val="en-US"/>
        </w:rPr>
        <w:t>j</w:t>
      </w:r>
    </w:p>
    <w:p w:rsidR="0095692C" w:rsidRPr="00EF2DA3" w:rsidRDefault="0095692C" w:rsidP="00EF2DA3">
      <w:pPr>
        <w:pStyle w:val="ConsPlusNormal"/>
        <w:ind w:firstLine="540"/>
        <w:jc w:val="both"/>
        <w:rPr>
          <w:sz w:val="24"/>
          <w:szCs w:val="24"/>
        </w:rPr>
      </w:pPr>
      <w:r w:rsidRPr="00EF2DA3">
        <w:rPr>
          <w:sz w:val="24"/>
          <w:szCs w:val="24"/>
        </w:rPr>
        <w:t>V2i – объем субвенций;</w:t>
      </w:r>
    </w:p>
    <w:p w:rsidR="0095692C" w:rsidRPr="00EF2DA3" w:rsidRDefault="0095692C" w:rsidP="00EF2DA3">
      <w:pPr>
        <w:pStyle w:val="ConsPlusNormal"/>
        <w:ind w:firstLine="540"/>
        <w:jc w:val="both"/>
        <w:rPr>
          <w:sz w:val="24"/>
          <w:szCs w:val="24"/>
        </w:rPr>
      </w:pPr>
      <w:r w:rsidRPr="00EF2DA3">
        <w:rPr>
          <w:sz w:val="24"/>
          <w:szCs w:val="24"/>
        </w:rPr>
        <w:t>N2 – нормативы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организациях;</w:t>
      </w:r>
    </w:p>
    <w:p w:rsidR="0095692C" w:rsidRPr="00EF2DA3" w:rsidRDefault="0095692C" w:rsidP="00EF2DA3">
      <w:pPr>
        <w:pStyle w:val="ConsPlusNormal"/>
        <w:ind w:firstLine="540"/>
        <w:jc w:val="both"/>
        <w:rPr>
          <w:sz w:val="24"/>
          <w:szCs w:val="24"/>
        </w:rPr>
      </w:pPr>
      <w:r w:rsidRPr="00EF2DA3">
        <w:rPr>
          <w:sz w:val="24"/>
          <w:szCs w:val="24"/>
        </w:rPr>
        <w:t>Q2 – среднегодовая численность обучающихся и воспитанников общеобразовательных организаций i-го муниципального образования на соответствующий финансовый год;</w:t>
      </w:r>
    </w:p>
    <w:p w:rsidR="0095692C" w:rsidRPr="00EF2DA3" w:rsidRDefault="0095692C" w:rsidP="00EF2DA3">
      <w:pPr>
        <w:pStyle w:val="ConsPlusNormal"/>
        <w:ind w:firstLine="540"/>
        <w:jc w:val="both"/>
        <w:rPr>
          <w:sz w:val="24"/>
          <w:szCs w:val="24"/>
        </w:rPr>
      </w:pPr>
      <w:r w:rsidRPr="00EF2DA3">
        <w:rPr>
          <w:sz w:val="24"/>
          <w:szCs w:val="24"/>
        </w:rPr>
        <w:t>j – количество муниципальных общеобразовательных организаций в i-ом муниципальном образовании.</w:t>
      </w:r>
    </w:p>
    <w:p w:rsidR="0095692C" w:rsidRPr="00EF2DA3" w:rsidRDefault="0095692C" w:rsidP="00EF2DA3">
      <w:pPr>
        <w:pStyle w:val="ConsPlusNormal"/>
        <w:ind w:firstLine="540"/>
        <w:jc w:val="both"/>
        <w:rPr>
          <w:sz w:val="24"/>
          <w:szCs w:val="24"/>
        </w:rPr>
      </w:pPr>
      <w:r w:rsidRPr="00EF2DA3">
        <w:rPr>
          <w:sz w:val="24"/>
          <w:szCs w:val="24"/>
        </w:rPr>
        <w:t xml:space="preserve">Объем субвенций, предоставляемых органам местного самоуправления i-го муниципального образования для осуществления переданного им отдельного государственного полномочия по финансовому обеспечению получения дошкольного, начального общего, основного общего, среднего общего образования в </w:t>
      </w:r>
      <w:r w:rsidRPr="00EF2DA3">
        <w:rPr>
          <w:i/>
          <w:sz w:val="24"/>
          <w:szCs w:val="24"/>
        </w:rPr>
        <w:t xml:space="preserve">частных </w:t>
      </w:r>
      <w:r w:rsidRPr="00EF2DA3">
        <w:rPr>
          <w:sz w:val="24"/>
          <w:szCs w:val="24"/>
        </w:rPr>
        <w:t>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на соответствующий финансовый год, определяется по следующей формуле: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2552D56" wp14:editId="18B8FCE8">
            <wp:extent cx="2371725" cy="40830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408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noProof/>
          <w:sz w:val="24"/>
          <w:szCs w:val="24"/>
          <w:lang w:eastAsia="ru-RU"/>
        </w:rPr>
        <w:drawing>
          <wp:inline distT="0" distB="0" distL="0" distR="0" wp14:anchorId="0BCB20C3" wp14:editId="0AB4801B">
            <wp:extent cx="245745" cy="245745"/>
            <wp:effectExtent l="0" t="0" r="1905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24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 xml:space="preserve"> - объем субвенций;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lastRenderedPageBreak/>
        <w:drawing>
          <wp:inline distT="0" distB="0" distL="0" distR="0" wp14:anchorId="49A3462D" wp14:editId="17C8194C">
            <wp:extent cx="219075" cy="2571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>– нормативы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727F3021" wp14:editId="146652AF">
            <wp:extent cx="200025" cy="25717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>–среднегодовая численность обучающихся и воспитанников частных общеобразовательных организаций i-го муниципального образования на соответствующий финансовый год;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j – количество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 в i-ом муниципальном образовании.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Норматив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(далее - норматив) рассчитывается по следующей формуле: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N = (F + U), где: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N – норматив на соответствующий финансовый год;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F – расходы на оплату труда и начисления на оплату труда в расчете на одного обучающегося по виду, направленности основных общеобразовательных программ, форме обучения, уровню общего образования на соответствующий финансовый год;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U – расходы на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«Интернет», на повышение квалификации руководящих и педагогических работников.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Данные расходы обеспечивают материальные затраты, непосредственно связанные с образовательным процессом, исчисляются от фонда оплаты труда педагогического персонала.</w:t>
      </w:r>
    </w:p>
    <w:p w:rsidR="0095692C" w:rsidRPr="00EF2DA3" w:rsidRDefault="0095692C" w:rsidP="00EF2DA3">
      <w:pPr>
        <w:pStyle w:val="ConsPlusNormal"/>
        <w:ind w:firstLine="540"/>
        <w:jc w:val="both"/>
        <w:rPr>
          <w:rFonts w:eastAsia="Times New Roman"/>
          <w:sz w:val="24"/>
          <w:szCs w:val="24"/>
        </w:rPr>
      </w:pPr>
      <w:r w:rsidRPr="00EF2DA3">
        <w:rPr>
          <w:sz w:val="24"/>
          <w:szCs w:val="24"/>
        </w:rPr>
        <w:t>Объем субвенций на реализацию отдельного государственного полномочия, переданного органам местного самоуправления, на финансовое обеспечение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</w:r>
      <w:r w:rsidRPr="00EF2DA3">
        <w:rPr>
          <w:rFonts w:eastAsia="Times New Roman"/>
          <w:sz w:val="24"/>
          <w:szCs w:val="24"/>
        </w:rPr>
        <w:t>, на соответствующий год определяется по следующей формуле: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E</w:t>
      </w:r>
      <w:r w:rsidRPr="00EF2DA3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i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 xml:space="preserve"> = Р</w:t>
      </w:r>
      <w:r w:rsidRPr="00EF2DA3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i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 xml:space="preserve"> x k</w:t>
      </w:r>
      <w:r w:rsidRPr="00EF2DA3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i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>, где: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E</w:t>
      </w:r>
      <w:r w:rsidRPr="00EF2DA3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i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 xml:space="preserve"> - объем субвенций;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P</w:t>
      </w:r>
      <w:r w:rsidRPr="00EF2DA3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i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 xml:space="preserve"> - численность педагогических работников, привлекаемых к проведению государственной итоговой аттестации, завершающей освоение основных образовательных программ основного общего и среднего общего образования, работающих в муниципальных образовательных организациях, расположенных на территории i-го муниципального образования;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k</w:t>
      </w:r>
      <w:r w:rsidRPr="00EF2DA3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i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 xml:space="preserve"> - объем компенсационных расходов на педагогического работника в год, определяемый по следующей формуле: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k</w:t>
      </w:r>
      <w:r w:rsidRPr="00EF2DA3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i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 xml:space="preserve"> = О</w:t>
      </w:r>
      <w:r w:rsidRPr="00EF2DA3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i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 xml:space="preserve"> + R</w:t>
      </w:r>
      <w:r w:rsidRPr="00EF2DA3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i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>, где: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EF2DA3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i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 xml:space="preserve"> - расходы на оплату труда педагогического работника с учетом суммы страховых взносов в государственные внебюджетные фонды;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R</w:t>
      </w:r>
      <w:r w:rsidRPr="00EF2DA3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i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 xml:space="preserve"> - расходы на проезд педагогического работника к месту проведения проверки экзаменационных работ и на проживание.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Расходы на оплату труда педагогических работников, работающих в муниципальных образовательных организациях, расположенных на территории i-го муниципального образования, определяются по следующей формуле: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Оi = ((b x lк) + (b x lz) + (g x c1) + (g x c2) + (gk x ck)) / P</w:t>
      </w:r>
      <w:r w:rsidRPr="00EF2DA3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i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>, где: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b - количество часов работы педагогических работников, исполняющих функции председателя предметной комиссии, заместителя председателя предметной комиссии;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lk - стоимость часа работы председателя предметной комиссии, включая суммы страховых взносов в государственные внебюджетные фонды;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z - стоимость часа работы заместителя председателя предметной комиссии, включая суммы страховых взносов в государственные внебюджетные фонды;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g - количество экзаменационных работ, проверяемых экспертами в год;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c1 - стоимость проверки экспертом 1 экзаменационной работы по русскому языку, литературе, обществоведению, истории, иностранным языкам, включая суммы страховых взносов в государственные внебюджетные фонды;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c2 - стоимость проверки экспертом 1 экзаменационной работы по математике, географии, биологии, физике, информатике, химии, включая суммы страховых взносов в государственные внебюджетные фонды;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gk - количество бланков заданий с ответами по апелляциям участников в год;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ck - стоимость проверки экспертом 1 бланка заданий с ответами по апелляциям участников, включая суммы страховых взносов в государственные внебюджетные фонды;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Pi - численность педагогических работников, привлекаемых к проведению итоговой аттестации, завершающей освоение основных образовательных программ основного общего и среднего общего образования, работающих в муниципальных образовательных организациях, расположенных на территории i-го муниципального образования, определяется по следующей формуле: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Pi = 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Pr="00EF2DA3">
        <w:rPr>
          <w:rFonts w:ascii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F2DA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+ Z</w:t>
      </w:r>
      <w:r w:rsidRPr="00EF2DA3">
        <w:rPr>
          <w:rFonts w:ascii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F2DA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+ C</w:t>
      </w:r>
      <w:r w:rsidRPr="00EF2DA3">
        <w:rPr>
          <w:rFonts w:ascii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F2DA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+ G</w:t>
      </w:r>
      <w:r w:rsidRPr="00EF2DA3">
        <w:rPr>
          <w:rFonts w:ascii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EF2DA3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, 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>где</w:t>
      </w:r>
      <w:r w:rsidRPr="00EF2DA3">
        <w:rPr>
          <w:rFonts w:ascii="Times New Roman" w:hAnsi="Times New Roman" w:cs="Times New Roman"/>
          <w:sz w:val="24"/>
          <w:szCs w:val="24"/>
          <w:lang w:val="en-US" w:eastAsia="ru-RU"/>
        </w:rPr>
        <w:t>: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Pr="00EF2DA3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I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 xml:space="preserve"> - численность педагогических работников, исполняющих функции председателя предметной комиссии;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Z</w:t>
      </w:r>
      <w:r w:rsidRPr="00EF2DA3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I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 xml:space="preserve"> - численность педагогических работников, исполняющих функции заместителя председателя предметной комиссии;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C</w:t>
      </w:r>
      <w:r w:rsidRPr="00EF2DA3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I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 xml:space="preserve"> - численность педагогических работников, исполняющих функции эксперта предметной комиссии;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G</w:t>
      </w:r>
      <w:r w:rsidRPr="00EF2DA3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I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 xml:space="preserve"> - численность педагогических работников, исполняющих функции эксперта конфликтной комиссии.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 xml:space="preserve"> Расходы на проживание и проезд педагогического работника к месту проведения проверок экзаменационных работ определяются по следующей формуле: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 xml:space="preserve">R </w:t>
      </w:r>
      <w:r w:rsidRPr="00EF2DA3">
        <w:rPr>
          <w:rFonts w:ascii="Times New Roman" w:hAnsi="Times New Roman" w:cs="Times New Roman"/>
          <w:sz w:val="24"/>
          <w:szCs w:val="24"/>
          <w:vertAlign w:val="subscript"/>
          <w:lang w:eastAsia="ru-RU"/>
        </w:rPr>
        <w:t>i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 xml:space="preserve"> = (D x S) + V, где: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D - среднее количество дней проживания педагогического работника;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S - средняя стоимость 1 дня проживания педагогического работника, но не свыше 3 500 рублей в сутки;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V - средняя стоимость проезда педагогического работника к месту проведения проверок экзаменационных работ и обратно.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Объем субвенций на реализацию отдельного государственного полномочия, переданного органам местного самоуправления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 определяются по следующей формуле: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val="en-US" w:eastAsia="ru-RU"/>
        </w:rPr>
        <w:lastRenderedPageBreak/>
        <w:t>Ii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>=</w:t>
      </w:r>
      <w:r w:rsidRPr="00EF2DA3">
        <w:rPr>
          <w:rFonts w:ascii="Times New Roman" w:hAnsi="Times New Roman" w:cs="Times New Roman"/>
          <w:sz w:val="24"/>
          <w:szCs w:val="24"/>
          <w:lang w:val="en-US" w:eastAsia="ru-RU"/>
        </w:rPr>
        <w:t>Yi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>+</w:t>
      </w:r>
      <w:r w:rsidRPr="00EF2DA3">
        <w:rPr>
          <w:rFonts w:ascii="Times New Roman" w:hAnsi="Times New Roman" w:cs="Times New Roman"/>
          <w:sz w:val="24"/>
          <w:szCs w:val="24"/>
          <w:lang w:val="en-US" w:eastAsia="ru-RU"/>
        </w:rPr>
        <w:t>Ai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>+</w:t>
      </w:r>
      <w:r w:rsidRPr="00EF2DA3">
        <w:rPr>
          <w:rFonts w:ascii="Times New Roman" w:hAnsi="Times New Roman" w:cs="Times New Roman"/>
          <w:sz w:val="24"/>
          <w:szCs w:val="24"/>
          <w:lang w:val="en-US" w:eastAsia="ru-RU"/>
        </w:rPr>
        <w:t>Hi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>, где: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val="en-US" w:eastAsia="ru-RU"/>
        </w:rPr>
        <w:t>Yi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>- организационные расходы, необходимые для обеспечения и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val="en-US" w:eastAsia="ru-RU"/>
        </w:rPr>
        <w:t>Ai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 xml:space="preserve"> - расходы на доставку контрольно-измерительных материалов из автономного учреждения дополнительного профессионального образования Ханты-Мансийского автономного округа – Югры  «Институт развития образования» - организации, уполномоченной осуществлять функции Регионального центра обработки информации (г. Ханты-Мансийск), в пункты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экзамена, и обратно;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val="en-US" w:eastAsia="ru-RU"/>
        </w:rPr>
        <w:t>Hi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 xml:space="preserve"> – расходы на обеспечение информационной безопасности при передаче данных участников государственной итоговой аттестации обучающихся, освоивших образовательные программы основного общего и среднего общего образования по защищенным каналам связи.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Организационные расходы, необходимые для обеспечения и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экзамена,</w:t>
      </w:r>
      <w:r w:rsidRPr="00EF2DA3">
        <w:rPr>
          <w:sz w:val="24"/>
          <w:szCs w:val="24"/>
        </w:rPr>
        <w:t xml:space="preserve"> 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>определяются по следующей формуле: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val="en-US" w:eastAsia="ru-RU"/>
        </w:rPr>
        <w:t>Yi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 xml:space="preserve"> =∑(ТОМ х </w:t>
      </w:r>
      <w:r w:rsidRPr="00EF2DA3">
        <w:rPr>
          <w:rFonts w:ascii="Times New Roman" w:hAnsi="Times New Roman" w:cs="Times New Roman"/>
          <w:sz w:val="24"/>
          <w:szCs w:val="24"/>
          <w:lang w:val="en-US" w:eastAsia="ru-RU"/>
        </w:rPr>
        <w:t>j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 xml:space="preserve">)+∑(ОППЭ </w:t>
      </w:r>
      <w:r w:rsidRPr="00EF2DA3">
        <w:rPr>
          <w:rFonts w:ascii="Times New Roman" w:hAnsi="Times New Roman" w:cs="Times New Roman"/>
          <w:sz w:val="24"/>
          <w:szCs w:val="24"/>
          <w:lang w:val="en-US" w:eastAsia="ru-RU"/>
        </w:rPr>
        <w:t>x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F2DA3">
        <w:rPr>
          <w:rFonts w:ascii="Times New Roman" w:hAnsi="Times New Roman" w:cs="Times New Roman"/>
          <w:sz w:val="24"/>
          <w:szCs w:val="24"/>
          <w:lang w:val="en-US" w:eastAsia="ru-RU"/>
        </w:rPr>
        <w:t>l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>)+(ППЭД х</w:t>
      </w:r>
      <w:r w:rsidRPr="00EF2DA3">
        <w:rPr>
          <w:rFonts w:ascii="Times New Roman" w:hAnsi="Times New Roman" w:cs="Times New Roman"/>
          <w:sz w:val="24"/>
          <w:szCs w:val="24"/>
          <w:lang w:val="en-US" w:eastAsia="ru-RU"/>
        </w:rPr>
        <w:t>b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>), где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ТОМ - пункт приема экзаменов в территориальной отдаленной местности;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ОППЭ- отдаленный пункт приема экзаменов;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ППЭД- пункт приема экзаменов на дому;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val="en-US" w:eastAsia="ru-RU"/>
        </w:rPr>
        <w:t>j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>- норматив расходов для ТОМ, равный 50 000 рублям в год;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val="en-US" w:eastAsia="ru-RU"/>
        </w:rPr>
        <w:t>l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EF2DA3">
        <w:rPr>
          <w:sz w:val="24"/>
          <w:szCs w:val="24"/>
        </w:rPr>
        <w:t xml:space="preserve"> 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>норматив расходов для ОППЭ, равный 70 000 рублям в год;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val="en-US" w:eastAsia="ru-RU"/>
        </w:rPr>
        <w:t>b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>- норматив расходов  для ППЭД, равный 10 000 рублям в год.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Организационные расходы направляются на приобретение расходных материалов к копировальной и множительной технике (картриджи, тонеры и другое), канцелярских товаров и полиграфической продукции.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Расходы на доставку контрольно-измерительных материалов из автономного учреждения дополнительного профессионального образования Ханты-Мансийского автономного округа – Югры «Институт развития образования» - организации, уполномоченной осуществлять функции Регионального центра обработки информации (г. Ханты-Мансийск), до муниципального органа, осуществляющего управление в сфере образования, определяются по следующей формуле: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Ai =</w:t>
      </w:r>
      <w:r w:rsidRPr="00EF2DA3">
        <w:rPr>
          <w:rFonts w:ascii="Times New Roman" w:hAnsi="Times New Roman" w:cs="Times New Roman"/>
          <w:sz w:val="24"/>
          <w:szCs w:val="24"/>
          <w:lang w:val="en-US" w:eastAsia="ru-RU"/>
        </w:rPr>
        <w:t>Sd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F2DA3">
        <w:rPr>
          <w:rFonts w:ascii="Times New Roman" w:hAnsi="Times New Roman" w:cs="Times New Roman"/>
          <w:sz w:val="24"/>
          <w:szCs w:val="24"/>
          <w:lang w:val="en-US" w:eastAsia="ru-RU"/>
        </w:rPr>
        <w:t>x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F2DA3">
        <w:rPr>
          <w:rFonts w:ascii="Times New Roman" w:hAnsi="Times New Roman" w:cs="Times New Roman"/>
          <w:sz w:val="24"/>
          <w:szCs w:val="24"/>
          <w:lang w:val="en-US" w:eastAsia="ru-RU"/>
        </w:rPr>
        <w:t>Kd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>, где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Sd- стоимость одной доставки в расчете на одного человека, не свыше 3 000 рублей;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val="en-US" w:eastAsia="ru-RU"/>
        </w:rPr>
        <w:t>Kd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>- количество человек, осуществляющих доставку.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 xml:space="preserve">Количество пунктов приема экзаменов определяется согласно приказов ДОиМП на дату формирования бюджета. 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t>Расходы на обеспечение информационной безопасности при передаче данных участников государственной итоговой аттестации обучающихся, освоивших образовательные программы основного общего и среднего общего образования по защищенным каналам связи определяются по следующей формуле: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val="en-US" w:eastAsia="ru-RU"/>
        </w:rPr>
        <w:t>Hi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 xml:space="preserve">= ∑(ТОМ х </w:t>
      </w:r>
      <w:r w:rsidRPr="00EF2DA3">
        <w:rPr>
          <w:rFonts w:ascii="Times New Roman" w:hAnsi="Times New Roman" w:cs="Times New Roman"/>
          <w:sz w:val="24"/>
          <w:szCs w:val="24"/>
          <w:lang w:val="en-US" w:eastAsia="ru-RU"/>
        </w:rPr>
        <w:t>j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 xml:space="preserve">г)+∑(ОППЭ </w:t>
      </w:r>
      <w:r w:rsidRPr="00EF2DA3">
        <w:rPr>
          <w:rFonts w:ascii="Times New Roman" w:hAnsi="Times New Roman" w:cs="Times New Roman"/>
          <w:sz w:val="24"/>
          <w:szCs w:val="24"/>
          <w:lang w:val="en-US" w:eastAsia="ru-RU"/>
        </w:rPr>
        <w:t>x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F2DA3">
        <w:rPr>
          <w:rFonts w:ascii="Times New Roman" w:hAnsi="Times New Roman" w:cs="Times New Roman"/>
          <w:sz w:val="24"/>
          <w:szCs w:val="24"/>
          <w:lang w:val="en-US" w:eastAsia="ru-RU"/>
        </w:rPr>
        <w:t>l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>г), где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val="en-US" w:eastAsia="ru-RU"/>
        </w:rPr>
        <w:t>J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>г- норматив расходов на информационную безопасность для ТОМ, равный 265 000 рублям в год;</w:t>
      </w:r>
    </w:p>
    <w:p w:rsidR="0095692C" w:rsidRPr="00EF2DA3" w:rsidRDefault="0095692C" w:rsidP="00EF2DA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val="en-US" w:eastAsia="ru-RU"/>
        </w:rPr>
        <w:t>l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Pr="00EF2DA3">
        <w:rPr>
          <w:sz w:val="24"/>
          <w:szCs w:val="24"/>
        </w:rPr>
        <w:t xml:space="preserve"> - </w:t>
      </w:r>
      <w:r w:rsidRPr="00EF2DA3">
        <w:rPr>
          <w:rFonts w:ascii="Times New Roman" w:hAnsi="Times New Roman" w:cs="Times New Roman"/>
          <w:sz w:val="24"/>
          <w:szCs w:val="24"/>
          <w:lang w:eastAsia="ru-RU"/>
        </w:rPr>
        <w:t>норматив расходов на информационную безопасность для ОППЭ, равный 380 000 рублям в год.</w:t>
      </w:r>
    </w:p>
    <w:p w:rsidR="0095692C" w:rsidRDefault="0095692C" w:rsidP="00EF2DA3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EF2DA3">
        <w:rPr>
          <w:rFonts w:ascii="Times New Roman" w:hAnsi="Times New Roman" w:cs="Times New Roman"/>
          <w:sz w:val="24"/>
          <w:szCs w:val="24"/>
          <w:lang w:eastAsia="ru-RU"/>
        </w:rPr>
        <w:br w:type="page"/>
      </w:r>
      <w:r>
        <w:rPr>
          <w:rFonts w:ascii="Times New Roman" w:hAnsi="Times New Roman" w:cs="Times New Roman"/>
          <w:lang w:eastAsia="ru-RU"/>
        </w:rPr>
        <w:lastRenderedPageBreak/>
        <w:t>Приложение 3</w:t>
      </w:r>
    </w:p>
    <w:p w:rsidR="0095692C" w:rsidRDefault="0095692C" w:rsidP="009569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к постановлению Правительства</w:t>
      </w:r>
    </w:p>
    <w:p w:rsidR="0095692C" w:rsidRDefault="0095692C" w:rsidP="009569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Ханты-Мансийского</w:t>
      </w:r>
    </w:p>
    <w:p w:rsidR="0095692C" w:rsidRDefault="0095692C" w:rsidP="009569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автономного округа - Югры</w:t>
      </w:r>
    </w:p>
    <w:p w:rsidR="0095692C" w:rsidRDefault="0095692C" w:rsidP="009569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от 30 декабря 2016 года N 567-п</w:t>
      </w:r>
    </w:p>
    <w:p w:rsidR="0095692C" w:rsidRDefault="0095692C" w:rsidP="009569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95692C" w:rsidRPr="00CF7155" w:rsidRDefault="0095692C" w:rsidP="009569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7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Нормативы</w:t>
      </w:r>
    </w:p>
    <w:p w:rsidR="0095692C" w:rsidRPr="00CF7155" w:rsidRDefault="0095692C" w:rsidP="009569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7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обеспечения государственных гарантий реализации</w:t>
      </w:r>
    </w:p>
    <w:p w:rsidR="0095692C" w:rsidRPr="00CF7155" w:rsidRDefault="0095692C" w:rsidP="009569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7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прав на получение общедоступного и бесплатного</w:t>
      </w:r>
    </w:p>
    <w:p w:rsidR="0095692C" w:rsidRPr="00CF7155" w:rsidRDefault="0095692C" w:rsidP="009569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7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дошкольного образования в муниципальных дошкольных</w:t>
      </w:r>
    </w:p>
    <w:p w:rsidR="0095692C" w:rsidRPr="00CF7155" w:rsidRDefault="0095692C" w:rsidP="009569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7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образовательных организациях, расположенных в городских</w:t>
      </w:r>
    </w:p>
    <w:p w:rsidR="0095692C" w:rsidRPr="00CF7155" w:rsidRDefault="0095692C" w:rsidP="009569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7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населенных пунктах Белоярского и Березовского районов</w:t>
      </w:r>
    </w:p>
    <w:p w:rsidR="0095692C" w:rsidRPr="00CF7155" w:rsidRDefault="0095692C" w:rsidP="0095692C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6805"/>
        <w:gridCol w:w="1415"/>
      </w:tblGrid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норматива расходов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 расходов (рублей)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 в группах полного дня (с 12-часовым пребыванием) общеразвивающей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692C" w:rsidRPr="00CF7155" w:rsidTr="00EF2DA3">
        <w:trPr>
          <w:trHeight w:val="34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Раннего возраста (до 3 лет)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229 159</w:t>
            </w:r>
          </w:p>
        </w:tc>
      </w:tr>
      <w:tr w:rsidR="0095692C" w:rsidRPr="00CF7155" w:rsidTr="00CF7155">
        <w:trPr>
          <w:trHeight w:val="17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Дошкольного возраста (от 3 до 7 лет), разновозрастные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 xml:space="preserve">191 030 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Адаптированная образовательная программа дошкольного образования в группах полного дня (с 12-часовым пребыванием) компенсирующей направленности для обучающихся с ограниченными возможностями здоровья: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расстройством аутического спектра для обеих возрастных групп (с наполняемостью 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1 120 224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 сложным дефектом (имеющих сочетание 2 или более недостатков в физическом и (или) психологическом развитии) (для обеих возрастных групп с наполняемостью до 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1 207 696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Глухих (для обеих возрастных групп); слабослышащих, с тяжелыми нарушениями речи, с задержкой психического развития (для детей в возрасте до 3 лет, 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867 045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Слабовидящих, с амблиопией, косоглазием, с нарушением опорно-двигательного аппарата в возрасте до 3 лет (с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939 939</w:t>
            </w:r>
          </w:p>
        </w:tc>
      </w:tr>
      <w:tr w:rsidR="0095692C" w:rsidRPr="00CF7155" w:rsidTr="00EF2DA3">
        <w:trPr>
          <w:trHeight w:val="76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Слепых (для обоих возрастных групп 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1 085 726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2.6.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Слабослышащих,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659 913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нарушениями опорно-двигательного аппарата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714 583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умственной отсталостью умеренной, тяжелой,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878 593</w:t>
            </w:r>
          </w:p>
        </w:tc>
      </w:tr>
      <w:tr w:rsidR="0095692C" w:rsidRPr="00CF7155" w:rsidTr="009A1461">
        <w:trPr>
          <w:trHeight w:val="5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тяжелыми нарушениями речи; с задержкой психического развития возрастной группы старше 3 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535 633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Слабовидящих, с амблиопией, косоглазием в возрасте старше 3 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579 369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умственной отсталостью легкой степени в возрасте старше 3 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623 105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фонетико-фонематическими нарушениями речи в возрасте старше 3 лет (с наполняемостью до 12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452 780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иными ограниченными возможностями здоровья в возрасте старше 3 лет (с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340 769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 в группах полного дня (с 12-часовым пребыванием) оздоровительной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5692C" w:rsidRPr="00CF7155" w:rsidTr="00EF2DA3">
        <w:trPr>
          <w:trHeight w:val="60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95692C" w:rsidRPr="00CF7155" w:rsidRDefault="0095692C" w:rsidP="00CF7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туберкулезной интоксикацией (для обеих возрастных групп 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361 262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образования, адаптированная для детей с ограниченными возможностями здоровья в группах полного дня (с 12-часовым пребыванием) комбинированной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 3 глухих детей, или слепых детей, или детей с нарушениями опорно-двигательного аппарата, или детей с умственной отсталостью умеренной, тяжелой, или детей со сложным дефектом (для обеих возрастных групп с наполняемостью до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584 914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 4 слабовидящих и (или) детей с амблиопией и (или) косоглазием, или слабослышащих детей, или детей, имеющих тяжелые нарушения речи, или детей с умственной отсталостью легкой степени старше 3 лет (с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439 427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 5 детей с задержкой психического развития старше 3 лет (с наполняемостью 17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424 596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 в группах сокращенного дня (8 - 10 часов) общеразвивающей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Раннего возраста (до 3 лет)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190 966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детей дошкольного возраста (от 3 до 7 лет), разновозрастные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159 192</w:t>
            </w:r>
          </w:p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Адаптированная образовательная программа дошкольного образования в группах сокращенного дня (8 - 10 часов) компенсирующей направленности для обучающихся с ограниченными возможностями здоровья: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расстройством аутического спектра для обеих возрастных групп (с наполняемостью 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933 520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 сложным дефектом (имеющих сочетание 2 или более недостатков в физическом и (или) психологическом развитии) для обеих возрастных групп (с наполняемостью 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1 006 414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Глухих обеих возрастных групп; слабослышащих, с тяжелыми нарушениями речи, с задержкой психического развития - для детей в возрасте до 3 лет (с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722 538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6.4.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Слабовидящих, с амблиопией, косоглазием, с нарушением опорно-двигательного аппарата в возрасте до 3 лет (с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783 282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6.5.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Слепых обоих возрастных групп (с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904 772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6.6.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Слабослышащих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549 927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6.7.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нарушениями опорно-двигательного аппарата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595 486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6.8.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умственной отсталостью умеренной, тяжелой,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732 161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6.9.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тяжелыми нарушениями речи; с задержкой психического развития возрастной группы старше 3 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446 361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6.10.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Слабовидящих, с амблиопией, косоглазием в возрасте старше 3 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482 808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умственной отсталостью легкой степени в возрасте старше 3 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519 254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фонетико-фонематическими нарушениями речи в возрасте старше 3 лет (с наполняемостью до 12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377 316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6.13.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иными ограниченными возможностями здоровья в возрасте старше 3 лет (с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283 974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 в группах сокращенного дня (8 - 10 часов) оздоровительной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CF7155" w:rsidTr="00EF2DA3">
        <w:trPr>
          <w:trHeight w:val="54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туберкулезной интоксикацией (для обеих возрастных групп 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301 052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образования, адаптированная для детей с ограниченными возможностями здоровья в группах сокращенного дня (8 - 10 часов) комбинированной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 3 глухих детей, или слепых детей, или детей с нарушениями опорно-двигательного аппарата, или детей с умственной отсталостью умеренной, тяжелой, или детей со сложным дефектом (для обеих возрастных групп с наполняемостью до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487 428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 4 слабовидящих и (или) детей с амблиопией и (или) косоглазием, или слабослышащих детей, или детей, имеющих тяжелые нарушения речи, или детей с умственной отсталостью легкой степени старше 3 лет (с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366 189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 5 детей с задержкой психического развития старше 3 лет (с наполняемостью 17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353 830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 в группах кратковременного пребывания (до 5 часов в день) общеразвивающей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Раннего возраста (до 3 лет)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bCs/>
                <w:sz w:val="24"/>
                <w:szCs w:val="24"/>
              </w:rPr>
              <w:t>95 483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детей дошкольного возраста (от 3 до 7 лет), разновозрастные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79 596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Адаптированная образовательная программа дошкольного образования в группах кратковременного пребывания (до 5 часов в день) компенсирующей направленности для обучающихся с ограниченными возможностями здоровья: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расстройством аутического спектра для обеих возрастных групп (с наполняемостью 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466 760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 сложным дефектом (имеющих сочетание 2 или более недостатков в физическом и (или) психологическом развитии) (для обеих возрастных групп с наполняемостью до 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503 207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Глухих обеих возрастных групп; слабослышащих, с тяжелыми нарушениями речи, с задержкой психического развития в </w:t>
            </w: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возрасте до 3 лет (с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361 269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10.4.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Слабовидящих, с амблиопией, косоглазием, с нарушением опорно-двигательного аппарата в возрасте до 3 лет (с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391 641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10.5.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Слепых обоих возрастных групп (с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452 386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10.6.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Слабослышащих,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274 964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10.7.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нарушениями опорно-двигательного аппарата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297 743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10.8.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умственной отсталостью умеренной, тяжелой,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366 081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10.9.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тяжелыми нарушениями речи; с задержкой психического развития возрастной группы старше 3 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223 180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10.10.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Слабовидящих, с амблиопией, косоглазием в возрасте старше 3 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241 404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10.11.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умственной отсталостью легкой степени в возрасте старше 3 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259 627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10.12.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фонетико-фонематическими нарушениями речи в возрасте старше 3 лет (с наполняемостью до 12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188 658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10.13.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иными ограниченными возможностями здоровья в возрасте старше 3 лет (с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141 987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 в группах кратковременного пребывания (до 5 часов в день) оздоровительной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туберкулезной интоксикацией (для обеих возрастных групп 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150 526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образования, адаптированная для детей с ограниченными возможностями здоровья в группах кратковременного пребывания (до 5 часов в день) комбинированной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 3 глухих детей, или слепых детей, или детей с нарушениями опорно-двигательного аппарата, или детей с умственной отсталостью умеренной, тяжелой, или детей со сложным дефектом (для обеих возрастных групп с наполняемостью до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243 714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более 4 слабовидящих и (или) детей с амблиопией и (или) </w:t>
            </w: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косоглазием, или слабослышащих детей, или детей, имеющих тяжелые нарушения речи, или детей с умственной отсталостью легкой степени старше 3 лет (с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183 095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12.3.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 5 детей с задержкой психического развития старше 3 лет (с наполняемостью 17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176 915</w:t>
            </w:r>
          </w:p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692C" w:rsidRDefault="0095692C" w:rsidP="009569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</w:p>
    <w:p w:rsidR="0095692C" w:rsidRDefault="0095692C" w:rsidP="009569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</w:p>
    <w:p w:rsidR="0095692C" w:rsidRPr="00EF07E8" w:rsidRDefault="0095692C" w:rsidP="009569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lang w:eastAsia="ru-RU"/>
        </w:rPr>
      </w:pPr>
      <w:r w:rsidRPr="00EF07E8">
        <w:rPr>
          <w:rFonts w:ascii="Times New Roman" w:hAnsi="Times New Roman" w:cs="Times New Roman"/>
          <w:lang w:eastAsia="ru-RU"/>
        </w:rPr>
        <w:t>Приложение 4</w:t>
      </w:r>
    </w:p>
    <w:p w:rsidR="0095692C" w:rsidRPr="00EF07E8" w:rsidRDefault="0095692C" w:rsidP="009569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 w:rsidRPr="00EF07E8">
        <w:rPr>
          <w:rFonts w:ascii="Times New Roman" w:hAnsi="Times New Roman" w:cs="Times New Roman"/>
          <w:lang w:eastAsia="ru-RU"/>
        </w:rPr>
        <w:t>к постановлению Правительства</w:t>
      </w:r>
    </w:p>
    <w:p w:rsidR="0095692C" w:rsidRPr="00EF07E8" w:rsidRDefault="0095692C" w:rsidP="009569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 w:rsidRPr="00EF07E8">
        <w:rPr>
          <w:rFonts w:ascii="Times New Roman" w:hAnsi="Times New Roman" w:cs="Times New Roman"/>
          <w:lang w:eastAsia="ru-RU"/>
        </w:rPr>
        <w:t>Ханты-Мансийского</w:t>
      </w:r>
    </w:p>
    <w:p w:rsidR="0095692C" w:rsidRPr="00EF07E8" w:rsidRDefault="0095692C" w:rsidP="009569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 w:rsidRPr="00EF07E8">
        <w:rPr>
          <w:rFonts w:ascii="Times New Roman" w:hAnsi="Times New Roman" w:cs="Times New Roman"/>
          <w:lang w:eastAsia="ru-RU"/>
        </w:rPr>
        <w:t>автономного округа - Югры</w:t>
      </w:r>
    </w:p>
    <w:p w:rsidR="0095692C" w:rsidRDefault="0095692C" w:rsidP="009569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</w:p>
    <w:p w:rsidR="0095692C" w:rsidRPr="00CF7155" w:rsidRDefault="0095692C" w:rsidP="009569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7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Нормативы</w:t>
      </w:r>
    </w:p>
    <w:p w:rsidR="0095692C" w:rsidRPr="00CF7155" w:rsidRDefault="0095692C" w:rsidP="009569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7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обеспечения государственных гарантий реализации прав</w:t>
      </w:r>
    </w:p>
    <w:p w:rsidR="0095692C" w:rsidRPr="00CF7155" w:rsidRDefault="0095692C" w:rsidP="009569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7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 получение общедоступного и бесплатного дошкольного</w:t>
      </w:r>
    </w:p>
    <w:p w:rsidR="0095692C" w:rsidRPr="00CF7155" w:rsidRDefault="0095692C" w:rsidP="009569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7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образования в муниципальных дошкольных образовательных</w:t>
      </w:r>
    </w:p>
    <w:p w:rsidR="0095692C" w:rsidRPr="00CF7155" w:rsidRDefault="0095692C" w:rsidP="009569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7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организациях, расположенных в сельских населенных пунктах</w:t>
      </w:r>
    </w:p>
    <w:p w:rsidR="0095692C" w:rsidRPr="00CF7155" w:rsidRDefault="0095692C" w:rsidP="009569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7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Белоярского и Березовского районов</w:t>
      </w:r>
    </w:p>
    <w:p w:rsidR="0095692C" w:rsidRDefault="0095692C" w:rsidP="009569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6805"/>
        <w:gridCol w:w="1415"/>
      </w:tblGrid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норматива расходов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 расходов (рублей)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 в группах полного дня (с 12-часовым пребыванием) общеразвивающей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692C" w:rsidRPr="00CF7155" w:rsidTr="00EF2DA3">
        <w:trPr>
          <w:trHeight w:val="34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Раннего возраста (до 3 лет)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281 522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Дошкольного возраста (от 3 до 7 лет), разновозрастные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 xml:space="preserve">249 305 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Адаптированная образовательная программа дошкольного образования в группах полного дня (с 12-часовым пребыванием) компенсирующей направленности для обучающихся с ограниченными возможностями здоровья: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расстройством аутического спектра для обеих возрастных групп (с наполняемостью 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1 310 116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 сложным дефектом (имеющих сочетание 2 или более недостатков в физическом и (или) психологическом развитии) обеих возрастных групп (с наполняемостью до 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1 415 533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Глухих обеих возрастных групп; слабослышащих, с тяжелыми нарушениями речи, с задержкой психического развития (для детей в возрасте до 3 лет, 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1 014 551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Слабовидящих, с амблиопией, косоглазием, с нарушением опорно-двигательного аппарата в возрасте до 3 лет (с </w:t>
            </w: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1 102 398</w:t>
            </w:r>
          </w:p>
        </w:tc>
      </w:tr>
      <w:tr w:rsidR="0095692C" w:rsidRPr="00CF7155" w:rsidTr="00EF2DA3">
        <w:trPr>
          <w:trHeight w:val="76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2.5.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Слепых обоих возрастных групп (с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1 278 092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Слабослышащих,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776 865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нарушениями опорно-двигательного аппарата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842 750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умственной отсталостью умеренной, тяжелой,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1 040 407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тяжелыми нарушениями речи; с задержкой психического развития возрастной группы старше 3 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634 254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Слабовидящих, с амблиопией, косоглазием в возрасте старше 3 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686 962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умственной отсталостью легкой степени в возрасте старше 3 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739 670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фонетико-фонематическими нарушениями речи в возрасте старше 3 лет (с наполняемостью до 12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539 179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иными ограниченными возможностями здоровья в возрасте старше 3 лет (с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408 966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 в группах полного дня (с 12-часовым пребыванием) оздоровительной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5692C" w:rsidRPr="00CF7155" w:rsidTr="00EF2DA3">
        <w:trPr>
          <w:trHeight w:val="60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95692C" w:rsidRPr="00CF7155" w:rsidRDefault="0095692C" w:rsidP="00CF7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туберкулезной интоксикацией (для обеих возрастных групп 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436 479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образования, адаптированная для детей с ограниченными возможностями здоровья в группах полного дня (с 12-часовым пребыванием) комбинированной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 3 глухих детей, или слепых детей, или детей с нарушениями опорно-двигательного аппарата, или детей с умственной отсталостью умеренной, тяжелой, или детей со сложным дефектом (для обеих возрастных групп с наполняемостью до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697 664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более 4 слабовидящих и (или) детей с амблиопией и (или) косоглазием, или слабослышащих детей, или детей, имеющих тяжелые нарушения речи, или детей с умственной отсталостью </w:t>
            </w: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легкой степени старше 3 лет (с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533 783 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4.3.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 5 детей с задержкой психического развития старше 3 лет (с наполняемостью 17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518 604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 в группах сокращенного дня (8 - 10 часов) общеразвивающей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Раннего возраста (до 3 лет)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234 602 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детей дошкольного возраста (от 3 до 7 лет), разновозрастные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207 754</w:t>
            </w:r>
          </w:p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Адаптированная образовательная программа дошкольного образования в группах сокращенного дня (8 - 10 часов) компенсирующей направленности для обучающихся с ограниченными возможностями здоровья: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расстройством аутического спектра для обеих возрастных групп (с наполняемостью 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1 091 763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 сложным дефектом (имеющих сочетание 2 или более недостатков в физическом и (или) психологическом развитии) для обеих возрастных групп (с наполняемостью 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1 179 611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Глухих обеих возрастных групп; слабослышащих, с тяжелыми нарушениями речи, с задержкой психического развития - для детей в возрасте до 3 лет (с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845 459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6.4.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Слабовидящих, с амблиопией, косоглазием, с нарушением опорно-двигательного аппарата в возрасте до 3 лет (с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918 665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6.5.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Слепых обоих возрастных групп (с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1 065 077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6.6.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Слабослышащих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647 387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6.7.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нарушениями опорно-двигательного аппарата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702 292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6.8.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умственной отсталостью умеренной, тяжелой,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867 006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6.9.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тяжелыми нарушениями речи; с задержкой психического развития возрастной группы старше 3 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528 545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6.10.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Слабовидящих, с амблиопией, косоглазием в возрасте старше 3 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572 468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умственной отсталостью легкой степени в возрасте старше 3 </w:t>
            </w: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616 392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6.12.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фонетико-фонематическими нарушениями речи в возрасте старше 3 лет (с наполняемостью до 12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449 316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иными ограниченными возможностями здоровья в возрасте старше 3 лет (с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340 805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 в группах сокращенного дня (8 - 10 часов) оздоровительной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CF7155" w:rsidTr="00EF2DA3">
        <w:trPr>
          <w:trHeight w:val="54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туберкулезной интоксикацией (для обеих возрастных групп 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363 732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образования, адаптированная для детей с ограниченными возможностями здоровья в группах сокращенного дня (8 - 10 часов) комбинированной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 3 глухих детей, или слепых детей, или детей с нарушениями опорно-двигательного аппарата, или детей с умственной отсталостью умеренной, тяжелой, или детей со сложным дефектом (для обеих возрастных групп с наполняемостью до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581 387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 4 слабовидящих и (или) детей с амблиопией и (или) косоглазием, или слабослышащих детей, или детей, имеющих тяжелые нарушения речи, или детей с умственной отсталостью легкой степени старше 3 лет (с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444 819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 5 детей с задержкой психического развития старше 3 лет (с наполняемостью 17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432 170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 в группах кратковременного пребывания (до 5 часов в день) общеразвивающей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Раннего возраста (до 3 лет)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bCs/>
                <w:sz w:val="24"/>
                <w:szCs w:val="24"/>
              </w:rPr>
              <w:t>117 301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детей дошкольного возраста (от 3 до 7 лет), разновозрастные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103 877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Адаптированная образовательная программа дошкольного образования в группах кратковременного пребывания (до 5 часов в день) компенсирующей направленности для обучающихся с ограниченными возможностями здоровья: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расстройством аутического спектра для обеих возрастных групп (с наполняемостью 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545 882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 сложным дефектом (имеющих сочетание 2 или более недостатков в физическом и (или) психологическом развитии) </w:t>
            </w: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(для обеих возрастных групп с наполняемостью до 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589 805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10.3.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Глухих (для обеих возрастных групп); слабослышащих, с тяжелыми нарушениями речи, с задержкой психического развития в возрасте до 3 лет (с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422 729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10.4.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Слабовидящих, с амблиопией, косоглазием, с нарушением опорно-двигательного аппарата в возрасте до 3 лет (с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459 332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10.5.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Слепых (для обоих возрастных групп 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532 539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10.6.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Слабослышащих,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323 694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10.7.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нарушениями опорно-двигательного аппарата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351 146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10.8.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умственной отсталостью умеренной, тяжелой,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433 503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10.9.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тяжелыми нарушениями речи; с задержкой психического развития возрастной группы старше 3 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264 272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10.10.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Слабовидящих, с амблиопией, косоглазием в возрасте старше 3 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286 234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10.11.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умственной отсталостью легкой степени в возрасте старше 3 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308 196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10.12.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фонетико-фонематическими нарушениями речи в возрасте старше 3 лет (с наполняемостью до 12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224 658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10.13.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иными ограниченными возможностями здоровья в возрасте старше 3 лет (с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170 403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 в группах кратковременного пребывания (до 5 часов в день) оздоровительной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туберкулезной интоксикацией (для обеих возрастных групп 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181 866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образования, адаптированная для детей с ограниченными возможностями здоровья в группах кратковременного пребывания (до 5 часов в день) комбинированной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более 3 глухих детей, или слепых детей, или детей с нарушениями опорно-двигательного аппарата, или детей с умственной отсталостью умеренной, тяжелой, или детей со </w:t>
            </w: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сложным дефектом (для обеих возрастных групп с наполняемостью до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290 693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 4 слабовидящих и (или) детей с амблиопией и (или) косоглазием, или слабослышащих детей, или детей, имеющих тяжелые нарушения речи, или детей с умственной отсталостью легкой степени старше 3 лет (с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222 409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 5 детей с задержкой психического развития старше 3 лет (с наполняемостью 17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216 085</w:t>
            </w:r>
          </w:p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692C" w:rsidRPr="00A60A36" w:rsidRDefault="0095692C" w:rsidP="009569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F7155" w:rsidRDefault="00CF7155" w:rsidP="009569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lang w:eastAsia="ru-RU"/>
        </w:rPr>
      </w:pPr>
    </w:p>
    <w:p w:rsidR="0095692C" w:rsidRPr="00A60A36" w:rsidRDefault="0095692C" w:rsidP="009569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lang w:eastAsia="ru-RU"/>
        </w:rPr>
      </w:pPr>
      <w:r w:rsidRPr="00A60A36">
        <w:rPr>
          <w:rFonts w:ascii="Times New Roman" w:hAnsi="Times New Roman" w:cs="Times New Roman"/>
          <w:lang w:eastAsia="ru-RU"/>
        </w:rPr>
        <w:t>Приложение 5</w:t>
      </w:r>
    </w:p>
    <w:p w:rsidR="0095692C" w:rsidRPr="00A60A36" w:rsidRDefault="0095692C" w:rsidP="009569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 w:rsidRPr="00A60A36">
        <w:rPr>
          <w:rFonts w:ascii="Times New Roman" w:hAnsi="Times New Roman" w:cs="Times New Roman"/>
          <w:lang w:eastAsia="ru-RU"/>
        </w:rPr>
        <w:t>к постановлению Правительства</w:t>
      </w:r>
    </w:p>
    <w:p w:rsidR="0095692C" w:rsidRPr="00A60A36" w:rsidRDefault="0095692C" w:rsidP="009569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 w:rsidRPr="00A60A36">
        <w:rPr>
          <w:rFonts w:ascii="Times New Roman" w:hAnsi="Times New Roman" w:cs="Times New Roman"/>
          <w:lang w:eastAsia="ru-RU"/>
        </w:rPr>
        <w:t>Ханты-Мансийского</w:t>
      </w:r>
    </w:p>
    <w:p w:rsidR="0095692C" w:rsidRPr="00A60A36" w:rsidRDefault="0095692C" w:rsidP="009569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 w:rsidRPr="00A60A36">
        <w:rPr>
          <w:rFonts w:ascii="Times New Roman" w:hAnsi="Times New Roman" w:cs="Times New Roman"/>
          <w:lang w:eastAsia="ru-RU"/>
        </w:rPr>
        <w:t>автономного округа - Югры</w:t>
      </w:r>
    </w:p>
    <w:p w:rsidR="0095692C" w:rsidRDefault="0095692C" w:rsidP="009569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</w:p>
    <w:p w:rsidR="0095692C" w:rsidRPr="00CF7155" w:rsidRDefault="0095692C" w:rsidP="009569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7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Нормативы</w:t>
      </w:r>
    </w:p>
    <w:p w:rsidR="0095692C" w:rsidRPr="00CF7155" w:rsidRDefault="0095692C" w:rsidP="009569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7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обеспечения государственных гарантий реализации прав</w:t>
      </w:r>
    </w:p>
    <w:p w:rsidR="0095692C" w:rsidRPr="00CF7155" w:rsidRDefault="0095692C" w:rsidP="009569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7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 получение общедоступного и бесплатного дошкольного</w:t>
      </w:r>
    </w:p>
    <w:p w:rsidR="0095692C" w:rsidRPr="00CF7155" w:rsidRDefault="0095692C" w:rsidP="009569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7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образования в муниципальных дошкольных образовательных</w:t>
      </w:r>
    </w:p>
    <w:p w:rsidR="0095692C" w:rsidRPr="00CF7155" w:rsidRDefault="0095692C" w:rsidP="009569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7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организациях, расположенных в городских населенных пунктах,</w:t>
      </w:r>
    </w:p>
    <w:p w:rsidR="0095692C" w:rsidRPr="00CF7155" w:rsidRDefault="0095692C" w:rsidP="009569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7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 исключением муниципальных дошкольных образовательных</w:t>
      </w:r>
    </w:p>
    <w:p w:rsidR="0095692C" w:rsidRPr="00CF7155" w:rsidRDefault="0095692C" w:rsidP="009569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7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организаций, расположенных в городских населенных пунктах</w:t>
      </w:r>
    </w:p>
    <w:p w:rsidR="0095692C" w:rsidRPr="00CF7155" w:rsidRDefault="0095692C" w:rsidP="009569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7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Белоярского и Березовского районов</w:t>
      </w:r>
    </w:p>
    <w:p w:rsidR="0095692C" w:rsidRDefault="0095692C" w:rsidP="009569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6805"/>
        <w:gridCol w:w="1415"/>
      </w:tblGrid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норматива расходов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 расходов (рублей)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5692C" w:rsidRPr="006C70EE" w:rsidTr="00CF7155">
        <w:trPr>
          <w:trHeight w:val="62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 в группах полного дня (с 12-часовым пребыванием) общеразвивающей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692C" w:rsidRPr="006C70EE" w:rsidTr="00CF7155">
        <w:trPr>
          <w:trHeight w:val="14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Раннего возраста (до 3 лет)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201 660</w:t>
            </w:r>
          </w:p>
        </w:tc>
      </w:tr>
      <w:tr w:rsidR="0095692C" w:rsidRPr="006C70EE" w:rsidTr="00CF7155">
        <w:trPr>
          <w:trHeight w:val="9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Дошкольного возраста (от 3 до 7 лет), разновозрастные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 xml:space="preserve">168 289 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Адаптированная образовательная программа дошкольного образования в группах полного дня (с 12-часовым пребыванием) компенсирующей направленности для обучающихся с ограниченными возможностями здоровья: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5692C" w:rsidRPr="006C70EE" w:rsidTr="00CF7155">
        <w:trPr>
          <w:trHeight w:val="26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расстройством аутического спектра для обеих возрастных групп (с наполняемостью 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985 797</w:t>
            </w:r>
          </w:p>
        </w:tc>
      </w:tr>
      <w:tr w:rsidR="0095692C" w:rsidRPr="006C70EE" w:rsidTr="00CF7155">
        <w:trPr>
          <w:trHeight w:val="34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 сложным дефектом (имеющих сочетание 2 или более недостатков в физическом и (или) психологическом развитии) обеих возрастных групп (с наполняемостью до 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1 062 773</w:t>
            </w:r>
          </w:p>
        </w:tc>
      </w:tr>
      <w:tr w:rsidR="0095692C" w:rsidRPr="006C70EE" w:rsidTr="00CF7155">
        <w:trPr>
          <w:trHeight w:val="44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Глухих обеих возрастных групп; слабослышащих, с тяжелыми нарушениями речи, с задержкой психического развития (для детей в возрасте до 3 лет, 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763 000</w:t>
            </w:r>
          </w:p>
        </w:tc>
      </w:tr>
      <w:tr w:rsidR="0095692C" w:rsidRPr="006C70EE" w:rsidTr="00CF7155">
        <w:trPr>
          <w:trHeight w:val="53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Слабовидящих, с амблиопией, косоглазием, с нарушением опорно-двигательного аппарата в возрасте до 3 лет (с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827 146</w:t>
            </w:r>
          </w:p>
        </w:tc>
      </w:tr>
      <w:tr w:rsidR="0095692C" w:rsidRPr="006C70EE" w:rsidTr="00CF7155">
        <w:trPr>
          <w:trHeight w:val="6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Слепых обоих возрастных групп (с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955 439</w:t>
            </w:r>
          </w:p>
        </w:tc>
      </w:tr>
      <w:tr w:rsidR="0095692C" w:rsidRPr="006C70EE" w:rsidTr="00CF7155">
        <w:trPr>
          <w:trHeight w:val="2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Слабослышащих,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580 723</w:t>
            </w:r>
          </w:p>
        </w:tc>
      </w:tr>
      <w:tr w:rsidR="0095692C" w:rsidRPr="006C70EE" w:rsidTr="00CF7155">
        <w:trPr>
          <w:trHeight w:val="22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нарушениями опорно-двигательного аппарата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628 833</w:t>
            </w:r>
          </w:p>
        </w:tc>
      </w:tr>
      <w:tr w:rsidR="0095692C" w:rsidRPr="006C70EE" w:rsidTr="00CF7155">
        <w:trPr>
          <w:trHeight w:val="2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умственной отсталостью умеренной, тяжелой,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773 162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тяжелыми нарушениями речи; с задержкой психического развития возрастной группы старше 3 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471 357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Слабовидящих, с амблиопией, косоглазием в возрасте старше 3 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509 845</w:t>
            </w:r>
          </w:p>
        </w:tc>
      </w:tr>
      <w:tr w:rsidR="0095692C" w:rsidRPr="006C70EE" w:rsidTr="00CF7155">
        <w:trPr>
          <w:trHeight w:val="1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умственной отсталостью легкой степени в возрасте старше 3 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548 333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фонетико-фонематическими нарушениями речи в возрасте старше 3 лет (с наполняемостью до 12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398 446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иными ограниченными возможностями здоровья в возрасте старше 3 лет (с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299 877</w:t>
            </w:r>
          </w:p>
        </w:tc>
      </w:tr>
      <w:tr w:rsidR="0095692C" w:rsidRPr="006C70EE" w:rsidTr="00CF7155">
        <w:trPr>
          <w:trHeight w:val="40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 в группах полного дня (с 12-часовым пребыванием) оздоровительной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5692C" w:rsidRPr="006C70EE" w:rsidTr="00CF7155">
        <w:trPr>
          <w:trHeight w:val="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95692C" w:rsidRPr="006C70EE" w:rsidRDefault="0095692C" w:rsidP="00CF7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туберкулезной интоксикацией (для обеих возрастных групп 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317 910</w:t>
            </w:r>
          </w:p>
        </w:tc>
      </w:tr>
      <w:tr w:rsidR="0095692C" w:rsidRPr="006C70EE" w:rsidTr="00CF7155">
        <w:trPr>
          <w:trHeight w:val="8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образования, адаптированная для детей с ограниченными возможностями здоровья в группах полного дня (с 12-часовым пребыванием) комбинированной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5692C" w:rsidRPr="006C70EE" w:rsidTr="00CF7155">
        <w:trPr>
          <w:trHeight w:val="82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 3 глухих детей, или слепых детей, или детей с нарушениями опорно-двигательного аппарата, или детей с умственной отсталостью умеренной, тяжелой, или детей со сложным дефектом (для обеих возрастных групп с наполняемостью до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514 724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 4 слабовидящих и (или) детей с амблиопией и (или) косоглазием, или слабослышащих детей, или детей, имеющих тяжелые нарушения речи, или детей с умственной отсталостью легкой степени старше 3 лет (с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 xml:space="preserve">386 696 </w:t>
            </w:r>
          </w:p>
        </w:tc>
      </w:tr>
      <w:tr w:rsidR="0095692C" w:rsidRPr="006C70EE" w:rsidTr="00CF7155">
        <w:trPr>
          <w:trHeight w:val="4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 5 детей с задержкой психического развития старше 3 лет (с наполняемостью 17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373 645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 в группах сокращенного дня (8 - 10 часов) общеразвивающей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Раннего возраста (до 3 лет)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168 050 </w:t>
            </w:r>
          </w:p>
        </w:tc>
      </w:tr>
      <w:tr w:rsidR="0095692C" w:rsidRPr="006C70EE" w:rsidTr="00CF7155">
        <w:trPr>
          <w:trHeight w:val="2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детей дошкольного возраста (от 3 до 7 лет), разновозрастные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140 241</w:t>
            </w:r>
          </w:p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Адаптированная образовательная программа дошкольного образования в группах сокращенного дня (8 - 10 часов) компенсирующей направленности для обучающихся с ограниченными возможностями здоровья: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расстройством аутического спектра для обеих возрастных групп (с наполняемостью 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821 498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 сложным дефектом (имеющих сочетание 2 или более недостатков в физическом и (или) психологическом развитии) для обеих возрастных групп (с наполняемостью 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885 644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Глухих обеих возрастных групп; слабослышащих, с тяжелыми нарушениями речи, с задержкой психического развития - для детей в возрасте до 3 лет (с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635 833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6.4.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Слабовидящих, с амблиопией, косоглазием, с нарушением опорно-двигательного аппарата в возрасте до 3 лет (с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689 289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6.5.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Слепых обоих возрастных групп (с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796 199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6.6.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Слабослышащих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483 936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6.7.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нарушениями опорно-двигательного аппарата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524 027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6.8.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умственной отсталостью умеренной, тяжелой,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644 302</w:t>
            </w:r>
          </w:p>
        </w:tc>
      </w:tr>
      <w:tr w:rsidR="0095692C" w:rsidRPr="006C70EE" w:rsidTr="00CF7155">
        <w:trPr>
          <w:trHeight w:val="25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6.9.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тяжелыми нарушениями речи; с задержкой психического развития возрастной группы старше 3 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392 797</w:t>
            </w:r>
          </w:p>
        </w:tc>
      </w:tr>
      <w:tr w:rsidR="0095692C" w:rsidRPr="006C70EE" w:rsidTr="00CF7155">
        <w:trPr>
          <w:trHeight w:val="7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6.10.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Слабовидящих, с амблиопией, косоглазием в возрасте старше 3 </w:t>
            </w: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424 871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6.11.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умственной отсталостью легкой степени в возрасте старше 3 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456 944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фонетико-фонематическими нарушениями речи в возрасте старше 3 лет (с наполняемостью до 12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332 038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иными ограниченными возможностями здоровья в возрасте старше 3 лет (с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249 897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 в группах сокращенного дня (8 - 10 часов) оздоровительной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6C70EE" w:rsidTr="00EF2DA3">
        <w:trPr>
          <w:trHeight w:val="54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туберкулезной интоксикацией (для обеих возрастных групп 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264 925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образования, адаптированная для детей с ограниченными возможностями здоровья в группах сокращенного дня (8 - 10 часов) комбинированной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6C70EE" w:rsidTr="00CF7155">
        <w:trPr>
          <w:trHeight w:val="97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 3 глухих детей, или слепых детей, или детей с нарушениями опорно-двигательного аппарата, или детей с умственной отсталостью умеренной, тяжелой, или детей со сложным дефектом (для обеих возрастных групп с наполняемостью до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428 937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 4 слабовидящих и (или) детей с амблиопией и (или) косоглазием, или слабослышащих детей, или детей, имеющих тяжелые нарушения речи, или детей с умственной отсталостью легкой степени старше 3 лет (с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322 247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 5 детей с задержкой психического развития старше 3 лет (с наполняемостью 17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311 371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 в группах кратковременного пребывания (до 5 часов в день) общеразвивающей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Раннего возраста (до 3 лет)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bCs/>
                <w:sz w:val="24"/>
                <w:szCs w:val="24"/>
              </w:rPr>
              <w:t>84 025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детей дошкольного возраста (от 3 до 7 лет), разновозрастные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70 120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Адаптированная образовательная программа дошкольного образования в группах кратковременного пребывания (до 5 часов в день) компенсирующей направленности для обучающихся с ограниченными возможностями здоровья: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расстройством аутического спектра для обеих возрастных групп (с наполняемостью 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410 749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 сложным дефектом (имеющих сочетание 2 или более недостатков в физическом и (или) психологическом развитии) (для обеих возрастных групп с наполняемостью до 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442 822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Глухих (для обеих возрастных групп); слабослышащих, с тяжелыми нарушениями речи, с задержкой психического развития в возрасте до 3 лет (с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317 917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10.4.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Слабовидящих, с амблиопией, косоглазием, с нарушением опорно-двигательного аппарата в возрасте до 3 лет (с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344 644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10.5.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Слепых (для обоих возрастных групп 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398 100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10.6.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Слабослышащих,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241 968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10.7.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нарушениями опорно-двигательного аппарата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262 014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10.8.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умственной отсталостью умеренной, тяжелой,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322 151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10.9.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тяжелыми нарушениями речи; с задержкой психического развития возрастной группы старше 3 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196 399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10.10.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Слабовидящих, с амблиопией, косоглазием в возрасте старше 3 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212 435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10.11.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умственной отсталостью легкой степени в возрасте старше 3 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228 472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10.12.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фонетико-фонематическими нарушениями речи в возрасте старше 3 лет (с наполняемостью до 12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166 019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10.13.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иными ограниченными возможностями здоровья в возрасте старше 3 лет (с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124 949</w:t>
            </w:r>
          </w:p>
        </w:tc>
      </w:tr>
      <w:tr w:rsidR="0095692C" w:rsidRPr="006C70EE" w:rsidTr="00CF7155">
        <w:trPr>
          <w:trHeight w:val="40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 в группах кратковременного пребывания (до 5 часов в день) оздоровительной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туберкулезной интоксикацией (для обеих возрастных групп 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132 463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образования, адаптированная для детей с ограниченными возможностями здоровья в группах кратковременного пребывания (до 5 часов в день) комбинированной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более 3 глухих детей, или слепых детей, или детей с </w:t>
            </w: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нарушениями опорно-двигательного аппарата, или детей с умственной отсталостью умеренной, тяжелой, или детей со сложным дефектом (для обеих возрастных групп с наполняемостью до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214 468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 4 слабовидящих и (или) детей с амблиопией и (или) косоглазием, или слабослышащих детей, или детей, имеющих тяжелые нарушения речи, или детей с умственной отсталостью легкой степени старше 3 лет (с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161 123</w:t>
            </w:r>
          </w:p>
        </w:tc>
      </w:tr>
      <w:tr w:rsidR="0095692C" w:rsidRPr="006C70EE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6C70EE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 5 детей с задержкой психического развития старше 3 лет (с наполняемостью 17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0EE">
              <w:rPr>
                <w:rFonts w:ascii="Times New Roman" w:hAnsi="Times New Roman" w:cs="Times New Roman"/>
                <w:sz w:val="24"/>
                <w:szCs w:val="24"/>
              </w:rPr>
              <w:t>155 685</w:t>
            </w:r>
          </w:p>
          <w:p w:rsidR="0095692C" w:rsidRPr="006C70EE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692C" w:rsidRDefault="0095692C" w:rsidP="009569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</w:p>
    <w:p w:rsidR="0095692C" w:rsidRDefault="0095692C" w:rsidP="009569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lang w:eastAsia="ru-RU"/>
        </w:rPr>
      </w:pPr>
    </w:p>
    <w:p w:rsidR="0095692C" w:rsidRPr="00A60A36" w:rsidRDefault="0095692C" w:rsidP="009569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lang w:eastAsia="ru-RU"/>
        </w:rPr>
      </w:pPr>
      <w:r w:rsidRPr="00A60A36">
        <w:rPr>
          <w:rFonts w:ascii="Times New Roman" w:hAnsi="Times New Roman" w:cs="Times New Roman"/>
          <w:lang w:eastAsia="ru-RU"/>
        </w:rPr>
        <w:t>Приложение 6</w:t>
      </w:r>
    </w:p>
    <w:p w:rsidR="0095692C" w:rsidRPr="00A60A36" w:rsidRDefault="0095692C" w:rsidP="009569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 w:rsidRPr="00A60A36">
        <w:rPr>
          <w:rFonts w:ascii="Times New Roman" w:hAnsi="Times New Roman" w:cs="Times New Roman"/>
          <w:lang w:eastAsia="ru-RU"/>
        </w:rPr>
        <w:t>к постановлению Правительства</w:t>
      </w:r>
    </w:p>
    <w:p w:rsidR="0095692C" w:rsidRPr="00A60A36" w:rsidRDefault="0095692C" w:rsidP="009569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 w:rsidRPr="00A60A36">
        <w:rPr>
          <w:rFonts w:ascii="Times New Roman" w:hAnsi="Times New Roman" w:cs="Times New Roman"/>
          <w:lang w:eastAsia="ru-RU"/>
        </w:rPr>
        <w:t>Ханты-Мансийского</w:t>
      </w:r>
    </w:p>
    <w:p w:rsidR="0095692C" w:rsidRPr="00A60A36" w:rsidRDefault="0095692C" w:rsidP="009569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 w:rsidRPr="00A60A36">
        <w:rPr>
          <w:rFonts w:ascii="Times New Roman" w:hAnsi="Times New Roman" w:cs="Times New Roman"/>
          <w:lang w:eastAsia="ru-RU"/>
        </w:rPr>
        <w:t>автономного округа - Югры</w:t>
      </w:r>
    </w:p>
    <w:p w:rsidR="0095692C" w:rsidRPr="00CF7155" w:rsidRDefault="0095692C" w:rsidP="009569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7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Нормативы</w:t>
      </w:r>
    </w:p>
    <w:p w:rsidR="0095692C" w:rsidRPr="00CF7155" w:rsidRDefault="0095692C" w:rsidP="009569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7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обеспечения государственных гарантий реализации прав</w:t>
      </w:r>
    </w:p>
    <w:p w:rsidR="0095692C" w:rsidRPr="00CF7155" w:rsidRDefault="0095692C" w:rsidP="009569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7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 получение общедоступного и бесплатного дошкольного</w:t>
      </w:r>
    </w:p>
    <w:p w:rsidR="0095692C" w:rsidRPr="00CF7155" w:rsidRDefault="0095692C" w:rsidP="009569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7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образования в муниципальных дошкольных образовательных</w:t>
      </w:r>
    </w:p>
    <w:p w:rsidR="0095692C" w:rsidRPr="00CF7155" w:rsidRDefault="0095692C" w:rsidP="009569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7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организациях, расположенных в сельских населенных пунктах,</w:t>
      </w:r>
    </w:p>
    <w:p w:rsidR="0095692C" w:rsidRPr="00CF7155" w:rsidRDefault="0095692C" w:rsidP="009569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7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 исключением муниципальных дошкольных образовательных</w:t>
      </w:r>
    </w:p>
    <w:p w:rsidR="0095692C" w:rsidRPr="00CF7155" w:rsidRDefault="0095692C" w:rsidP="009569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7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организаций, расположенных в сельских населенных пунктах</w:t>
      </w:r>
    </w:p>
    <w:p w:rsidR="0095692C" w:rsidRPr="00CF7155" w:rsidRDefault="0095692C" w:rsidP="009569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CF715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Белоярского и Березовского районов</w:t>
      </w:r>
    </w:p>
    <w:p w:rsidR="0095692C" w:rsidRDefault="0095692C" w:rsidP="009569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6805"/>
        <w:gridCol w:w="1415"/>
      </w:tblGrid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норматива расходов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 расходов (рублей)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5692C" w:rsidRPr="00CF7155" w:rsidTr="00CF7155">
        <w:trPr>
          <w:trHeight w:val="2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 в группах полного дня (с 12-часовым пребыванием) общеразвивающей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692C" w:rsidRPr="00CF7155" w:rsidTr="00CF7155">
        <w:trPr>
          <w:trHeight w:val="2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Раннего возраста (до 3 лет)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247 740</w:t>
            </w:r>
          </w:p>
        </w:tc>
      </w:tr>
      <w:tr w:rsidR="0095692C" w:rsidRPr="00CF7155" w:rsidTr="00CF7155">
        <w:trPr>
          <w:trHeight w:val="3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Дошкольного возраста (от 3 до 7 лет), разновозрастные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 xml:space="preserve">219 388 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Адаптированная образовательная программа дошкольного образования в группах полного дня (с 12-часовым пребыванием) компенсирующей направленности для обучающихся с ограниченными возможностями здоровья: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расстройством аутического спектра для обеих возрастных групп (с наполняемостью 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1 152 902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 сложным дефектом (имеющих сочетание 2 или более недостатков в физическом и (или) психологическом развитии) </w:t>
            </w: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обеих возрастных групп (с наполняемостью до 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1 152 902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Глухих обеих возрастных групп; слабослышащих, с тяжелыми нарушениями речи, с задержкой психического развития (для детей в возрасте до 3 лет, 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CF7155" w:rsidTr="007E175B">
        <w:trPr>
          <w:trHeight w:val="48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Слабовидящих, с амблиопией, косоглазием, с нарушением опорно-двигательного аппарата в возрасте до 3 лет (с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CF7155" w:rsidTr="007E175B">
        <w:trPr>
          <w:trHeight w:val="14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Слепых обоих возрастных групп (с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Слабослышащих,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604 526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нарушениями опорно-двигательного аппарата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умственной отсталостью умеренной, тяжелой,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тяжелыми нарушениями речи; с задержкой психического развития возрастной группы старше 3 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650 910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Слабовидящих, с амблиопией, косоглазием в возрасте старше 3 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650 910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умственной отсталостью легкой степени в возрасте старше 3 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фонетико-фонематическими нарушениями речи в возрасте старше 3 лет (с наполняемостью до 12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474 478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иными ограниченными возможностями здоровья в возрасте старше 3 лет (с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359 890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 в группах полного дня (с 12-часовым пребыванием) оздоровительной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5692C" w:rsidRPr="00CF7155" w:rsidTr="00EF2DA3">
        <w:trPr>
          <w:trHeight w:val="60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  <w:p w:rsidR="0095692C" w:rsidRPr="00CF7155" w:rsidRDefault="0095692C" w:rsidP="00CF71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туберкулезной интоксикацией (для обеих возрастных групп 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384 101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образования, адаптированная для детей с ограниченными возможностями здоровья в группах полного дня (с 12-часовым пребыванием) комбинированной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более 3 глухих детей, или слепых детей, или детей с нарушениями опорно-двигательного аппарата, или детей с умственной отсталостью умеренной, тяжелой, или детей со </w:t>
            </w: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сложным дефектом (для обеих возрастных групп с наполняемостью до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613 944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 4 слабовидящих и (или) детей с амблиопией и (или) косоглазием, или слабослышащих детей, или детей, имеющих тяжелые нарушения речи, или детей с умственной отсталостью легкой степени старше 3 лет (с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 xml:space="preserve">469 729 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 5 детей с задержкой психического развития старше 3 лет (с наполняемостью 17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456 372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 в группах сокращенного дня (8 - 10 часов) общеразвивающей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Раннего возраста (до 3 лет)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206 450 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детей дошкольного возраста (от 3 до 7 лет), разновозрастные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182 824</w:t>
            </w:r>
          </w:p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Адаптированная образовательная программа дошкольного образования в группах сокращенного дня (8 - 10 часов) компенсирующей направленности для обучающихся с ограниченными возможностями здоровья: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расстройством аутического спектра для обеих возрастных групп (с наполняемостью 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960 752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 сложным дефектом (имеющих сочетание 2 или более недостатков в физическом и (или) психологическом развитии) для обеих возрастных групп (с наполняемостью 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1 038 057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Глухих обеих возрастных групп; слабослышащих, с тяжелыми нарушениями речи, с задержкой психического развития - для детей в возрасте до 3 лет (с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744 004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6.4.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Слабовидящих, с амблиопией, косоглазием, с нарушением опорно-двигательного аппарата в возрасте до 3 лет (с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808 425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6.5.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Слепых обоих возрастных групп (с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937 268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6.6.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Слабослышащих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569 701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6.7.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нарушениями опорно-двигательного аппарата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618 017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6.8.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умственной отсталостью умеренной, тяжелой,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762 965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6.9.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тяжелыми нарушениями речи; с задержкой психического развития возрастной группы старше 3 лет (с наполняемостью 10 </w:t>
            </w: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465 119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6.10.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Слабовидящих, с амблиопией, косоглазием в возрасте старше 3 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503 772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умственной отсталостью легкой степени в возрасте старше 3 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542 425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фонетико-фонематическими нарушениями речи в возрасте старше 3 лет (с наполняемостью до 12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395 398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иными ограниченными возможностями здоровья в возрасте старше 3 лет (с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299 908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 в группах сокращенного дня (8 - 10 часов) оздоровительной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CF7155" w:rsidTr="00EF2DA3">
        <w:trPr>
          <w:trHeight w:val="54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туберкулезной интоксикацией (для обеих возрастных групп 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320 084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образования, адаптированная для детей с ограниченными возможностями здоровья в группах сокращенного дня (8 - 10 часов) комбинированной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 3 глухих детей, или слепых детей, или детей с нарушениями опорно-двигательного аппарата, или детей с умственной отсталостью умеренной, тяжелой, или детей со сложным дефектом (для обеих возрастных групп с наполняемостью до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511 620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 4 слабовидящих и (или) детей с амблиопией и (или) косоглазием, или слабослышащих детей, или детей, имеющих тяжелые нарушения речи, или детей с умственной отсталостью легкой степени старше 3 лет (с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391 441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 5 детей с задержкой психического развития старше 3 лет (с наполняемостью 17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380 310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 в группах кратковременного пребывания (до 5 часов в день) общеразвивающей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Раннего возраста (до 3 лет)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bCs/>
                <w:sz w:val="24"/>
                <w:szCs w:val="24"/>
              </w:rPr>
              <w:t>103 225</w:t>
            </w:r>
          </w:p>
        </w:tc>
      </w:tr>
      <w:tr w:rsidR="0095692C" w:rsidRPr="00CF7155" w:rsidTr="007E175B">
        <w:trPr>
          <w:trHeight w:val="30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детей дошкольного возраста (от 3 до 7 лет), разновозрастные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91 412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Адаптированная образовательная программа дошкольного образования в группах кратковременного пребывания (до 5 часов в день) компенсирующей направленности для обучающихся с ограниченными возможностями здоровья: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расстройством аутического спектра для обеих возрастных групп (с наполняемостью 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480 376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 сложным дефектом (имеющих сочетание 2 или более недостатков в физическом и (или) психологическом развитии) (для обеих возрастных групп с наполняемостью до 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519 029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Глухих (для обеих возрастных групп); слабослышащих, с тяжелыми нарушениями речи, с задержкой психического развития в возрасте до 3 лет (с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372 002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10.4.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Слабовидящих, с амблиопией, косоглазием, с нарушением опорно-двигательного аппарата в возрасте до 3 лет (с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404 213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10.5.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Слепых (для обоих возрастных групп с наполняемостью 6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468 634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10.6.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Слабослышащих,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284 850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10.7.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нарушениями опорно-двигательного аппарата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309 008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10.8.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умственной отсталостью умеренной, тяжелой, возрастной группы старше 3 лет (с наполняемостью 8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381 482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10.9.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тяжелыми нарушениями речи; с задержкой психического развития возрастной группы старше 3 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232 560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10.10.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Слабовидящих, с амблиопией, косоглазием в возрасте старше 3 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251 886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10.11.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умственной отсталостью легкой степени в возрасте старше 3 лет (с наполняемостью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271 212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10.12.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фонетико-фонематическими нарушениями речи в возрасте старше 3 лет (с наполняемостью до 12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197 699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10.13.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иными ограниченными возможностями здоровья в возрасте старше 3 лет (с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149 954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Образовательная программа дошкольного образования в группах кратковременного пребывания (до 5 часов в день) оздоровительной направленности для 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туберкулезной интоксикацией (для обеих возрастных групп 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160 042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Образовательная программа дошкольного образования, адаптированная для детей с ограниченными возможностями здоровья в группах кратковременного пребывания (до 5 часов в день) комбинированной направленности для </w:t>
            </w:r>
            <w:r w:rsidRPr="00CF715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обучающихся: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12.1.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 3 глухих детей, или слепых детей, или детей с нарушениями опорно-двигательного аппарата, или детей с умственной отсталостью умеренной, тяжелой, или детей со сложным дефектом (для обеих возрастных групп с наполняемостью до 10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255 810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12.2.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 4 слабовидящих и (или) детей с амблиопией и (или) косоглазием, или слабослышащих детей, или детей, имеющих тяжелые нарушения речи, или детей с умственной отсталостью легкой степени старше 3 лет (с наполняемостью до 15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195 720</w:t>
            </w:r>
          </w:p>
        </w:tc>
      </w:tr>
      <w:tr w:rsidR="0095692C" w:rsidRPr="00CF7155" w:rsidTr="00EF2DA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12.3.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CF7155" w:rsidRDefault="0095692C" w:rsidP="00CF71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более 5 детей с задержкой психического развития старше 3 лет (с наполняемостью 17 чел.)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7155">
              <w:rPr>
                <w:rFonts w:ascii="Times New Roman" w:hAnsi="Times New Roman" w:cs="Times New Roman"/>
                <w:sz w:val="24"/>
                <w:szCs w:val="24"/>
              </w:rPr>
              <w:t>190 155</w:t>
            </w:r>
          </w:p>
          <w:p w:rsidR="0095692C" w:rsidRPr="00CF7155" w:rsidRDefault="0095692C" w:rsidP="00CF71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692C" w:rsidRDefault="0095692C" w:rsidP="009569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692C" w:rsidRPr="003E0635" w:rsidRDefault="0095692C" w:rsidP="009569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8</w:t>
      </w:r>
    </w:p>
    <w:p w:rsidR="0095692C" w:rsidRPr="003E0635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E0635">
        <w:rPr>
          <w:rFonts w:ascii="Times New Roman" w:hAnsi="Times New Roman" w:cs="Times New Roman"/>
        </w:rPr>
        <w:t>к проекту постановления Правительства</w:t>
      </w:r>
    </w:p>
    <w:p w:rsidR="0095692C" w:rsidRPr="003E0635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E0635">
        <w:rPr>
          <w:rFonts w:ascii="Times New Roman" w:hAnsi="Times New Roman" w:cs="Times New Roman"/>
        </w:rPr>
        <w:t>Ханты-Мансийского</w:t>
      </w:r>
    </w:p>
    <w:p w:rsidR="0095692C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E0635">
        <w:rPr>
          <w:rFonts w:ascii="Times New Roman" w:hAnsi="Times New Roman" w:cs="Times New Roman"/>
        </w:rPr>
        <w:t xml:space="preserve">автономного округа </w:t>
      </w:r>
      <w:r>
        <w:rPr>
          <w:rFonts w:ascii="Times New Roman" w:hAnsi="Times New Roman" w:cs="Times New Roman"/>
        </w:rPr>
        <w:t>–</w:t>
      </w:r>
      <w:r w:rsidRPr="003E0635">
        <w:rPr>
          <w:rFonts w:ascii="Times New Roman" w:hAnsi="Times New Roman" w:cs="Times New Roman"/>
        </w:rPr>
        <w:t xml:space="preserve"> Югры</w:t>
      </w:r>
    </w:p>
    <w:p w:rsidR="0095692C" w:rsidRPr="003E0635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right"/>
      </w:pPr>
    </w:p>
    <w:p w:rsidR="0095692C" w:rsidRPr="007E175B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75B">
        <w:rPr>
          <w:rFonts w:ascii="Times New Roman" w:hAnsi="Times New Roman" w:cs="Times New Roman"/>
          <w:b/>
          <w:bCs/>
          <w:sz w:val="24"/>
          <w:szCs w:val="24"/>
        </w:rPr>
        <w:t>Нормативы</w:t>
      </w:r>
    </w:p>
    <w:p w:rsidR="0095692C" w:rsidRPr="007E175B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75B">
        <w:rPr>
          <w:rFonts w:ascii="Times New Roman" w:hAnsi="Times New Roman" w:cs="Times New Roman"/>
          <w:b/>
          <w:bCs/>
          <w:sz w:val="24"/>
          <w:szCs w:val="24"/>
        </w:rPr>
        <w:t>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организациях, расположенных в городских поселений Белоярского и Березовского районов</w:t>
      </w:r>
    </w:p>
    <w:p w:rsidR="0095692C" w:rsidRPr="003E0635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6946"/>
        <w:gridCol w:w="1701"/>
      </w:tblGrid>
      <w:tr w:rsidR="0095692C" w:rsidRPr="003E0635" w:rsidTr="007E175B">
        <w:trPr>
          <w:trHeight w:val="49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04051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4051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04051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4051">
              <w:rPr>
                <w:rFonts w:ascii="Times New Roman" w:hAnsi="Times New Roman" w:cs="Times New Roman"/>
              </w:rPr>
              <w:t>Наименование норматива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04051" w:rsidRDefault="0095692C" w:rsidP="007E17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04051">
              <w:rPr>
                <w:rFonts w:ascii="Times New Roman" w:hAnsi="Times New Roman" w:cs="Times New Roman"/>
              </w:rPr>
              <w:t>Норматив расходов (рублей)</w:t>
            </w:r>
          </w:p>
        </w:tc>
      </w:tr>
      <w:tr w:rsidR="0095692C" w:rsidRPr="003E063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A60A36" w:rsidRDefault="0095692C" w:rsidP="00EF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60A36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A60A36" w:rsidRDefault="0095692C" w:rsidP="00EF2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60A36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A60A36" w:rsidRDefault="0095692C" w:rsidP="00EF2D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A60A36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дошкольного образования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B63E50" w:rsidRDefault="0095692C" w:rsidP="00EF2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216 775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начального общего образования по очной форме обучения (с учетом сетевой формы реализации образовательных программ)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общеобразовательных организациях с численностью обучающихся до 950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B63E50" w:rsidRDefault="0095692C" w:rsidP="00EF2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122 014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начального общего образования по очной форме обучения (с учетом сетевой формы реализации образовательных программ)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общеобразовательных организациях с численностью обучающихся от 951 до 1500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B63E50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109 282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начального общего образования по очной форме обучения (с учетом сетевой формы реализации образовательных программ)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общеобразовательных организациях с численностью обучающихся свыше 1501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B63E50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102 976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Образовательная программа начального общего образования по 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очной форме обучения, обеспечивающая углубленное изучение отдельных учебных предметов (с учетом сетевой формы реализации образовательных программ)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B63E50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124 636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начального общего образования по очной форме обучения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условиях инклюзивного обучения 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учетом сетевой формы реализации образовательных программ) не более 1 глухого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B63E50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375 304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начального общего образования по очной форме обучения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условиях инклюзивного обучения 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учетом сетевой формы реализации образовательных программ) не более 2 глухих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B63E50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395 119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F60FB5" w:rsidRDefault="0095692C" w:rsidP="00EF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начального общего образования по очной форме обучения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условиях инклюзивного обучения 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учетом сетевой формы реализации образовательных программ) не более 1 слабослышащего 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позднооглохшего обучающегося 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B63E50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214 666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F60FB5" w:rsidRDefault="0095692C" w:rsidP="00EF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условиях инклюзивного обучения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учетом сетевой формы реализации образовательных программ) не более 2 слабослышащих или позднооглохших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B63E50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223 785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F60FB5" w:rsidRDefault="0095692C" w:rsidP="00EF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слепого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B63E50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375 304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F60FB5" w:rsidRDefault="0095692C" w:rsidP="00EF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слепых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B63E50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395 119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F60FB5" w:rsidRDefault="0095692C" w:rsidP="00EF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слабовидящего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B63E50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214 666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F60FB5" w:rsidRDefault="0095692C" w:rsidP="00EF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слабовидящих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B63E50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223 785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5 обучающегося с тяжелыми нарушениями речи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B63E50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277 057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обучающегося с нарушениями опорно-двигательного аппарата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B63E50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286 175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программ) не более 2 обучающихся с нарушениями опорно-двигательного аппарата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B63E50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305 989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F60FB5" w:rsidRDefault="0095692C" w:rsidP="00EF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4 обучающегося с задержкой психического развития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B63E50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141 580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F60FB5" w:rsidRDefault="0095692C" w:rsidP="00EF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обучающегося с расстройствами аутистического спектра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286 175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F60FB5" w:rsidRDefault="0095692C" w:rsidP="00EF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ограмм) не более 2 обучающихся 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расстройствами аутистического спектра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305 989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начального общего образования по очной форме обучения (с учетом сетевой формы реализации образовательных программ) при наполняемости в классе 5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503 059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начального общего образования по очной форме обучения (с учетом сетевой формы реализации образовательных программ) при наполняемости в классе 6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420 658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начального общего образования по очной форме обучения (с учетом сетевой формы реализации образовательных программ) при наполняемости в классе 8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318 246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начального общего образования по очной форме обучения (с учетом сетевой формы реализации образовательных программ) при наполняемости в классе 9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284 371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начального общего образования по очной форме обучения (с учетом сетевой формы реализации образовательных программ) при наполняемости в классе 12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155 185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основного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образования по очной форме обучения (с учетом сетевой формы реализации образовательных программ)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общеобразовательных организациях с численностью обучающихся до 950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136 712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основного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образования по очной форме обучения (с учетом сетевой формы реализации образовательных программ)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общеобразовательных организациях с численностью обучающихся от 951 до 1500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127 825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основного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образования по очной форме обучения (с учетом сетевой формы реализации образовательных программ)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общеобразовательных организациях с численностью обучающихся свыше 1501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122 296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основного общего образования по очной форме обучения, обеспечивающая углубленное изучение отдельных учебных предметов (с учетом сетевой формы реализации образовательных программ)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139 776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основного общего образования по очной форме обучения в условиях инклюзивного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обучения 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учетом сетевой формы реализации образовательных программ) не более 1 глухого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397 141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условиях инклюзивного обучения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учетом сетевой формы реализации образовательных программ) не более 2 глухих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424 234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F60FB5" w:rsidRDefault="0095692C" w:rsidP="00EF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основного общего образования по очной форме обучения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условиях инклюзивного обучения 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учетом сетевой формы реализации образовательных программ) не более 1 слабослышащего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 позднооглохшего обучающегося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232 136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F60FB5" w:rsidRDefault="0095692C" w:rsidP="00EF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основного общего образования по очной форме обучения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условиях инклюзивного обучения 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учетом сетевой формы реализации образовательных программ) не более 2 слабослышащих или позднооглохших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245 621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F60FB5" w:rsidRDefault="0095692C" w:rsidP="00EF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слепого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397 141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F60FB5" w:rsidRDefault="0095692C" w:rsidP="00EF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слепых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424 234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F60FB5" w:rsidRDefault="0095692C" w:rsidP="00EF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слабовидящего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232 136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F60FB5" w:rsidRDefault="0095692C" w:rsidP="00EF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слабовидящих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245 621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5 обучающегося с тяжелыми нарушениями речи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294 526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обучающегося с нарушениями опорно-двигательного аппарата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308 012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F60FB5" w:rsidRDefault="0095692C" w:rsidP="00EF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основного общего образования по очной форме обучения в условиях инклюзивного 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обучения (с учетом сетевой формы реализации образовательных программ) не более 2 обучающихся с нарушениями опорно-двигательного аппарата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335 105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F60FB5" w:rsidRDefault="0095692C" w:rsidP="00EF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4 обучающегося с задержкой психического развития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141 580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F60FB5" w:rsidRDefault="0095692C" w:rsidP="00EF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обучающегося с расстройствами аутистического спектра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308 012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F60FB5" w:rsidRDefault="0095692C" w:rsidP="00EF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овательная программа основного 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образования по очной форме обучения в условиях инклюзивного обучения (с учетом сетевой формы реализации образовательных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рограмм) не более 2 обучающихся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расстройствами аутистического спектра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335 105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основного общего образования по очной форме обучения (с учетом сетевой формы реализации образовательных программ) при наполняемости в классе 5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590 406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основного общего образования по очной форме обучения (с учетом сетевой формы реализации образовательных программ) при наполняемости в классе 6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493 447 </w:t>
            </w:r>
          </w:p>
        </w:tc>
      </w:tr>
      <w:tr w:rsidR="0095692C" w:rsidRPr="00F60FB5" w:rsidTr="00EF2DA3">
        <w:trPr>
          <w:trHeight w:val="116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основного общего образования по очной форме обучения (с учетом сетевой формы реализации образовательных программ) при наполняемости в классе 8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372 838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основного общего образования по очной форме обучения (с учетом сетевой формы реализации образовательных программ) при наполняемости в классе 9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332 897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основного общего образования по очной форме обучения (с учетом сетевой формы реализации образовательных программ) при наполняемости в классе 12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166 846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основного общего образования по очно-заочной, вечерней форме обучения (с учетом сетевой формы реализации образовательных программ)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119 151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образования по очной форме обучения (с учетом сетевой формы реализации образовательных программ)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общеобразовательных организациях с численностью обучающихся до 950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147 129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образования по очной форме обучения (с учетом сетевой формы реализации образовательных программ)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общеобразовательных организациях с численностью обучающихся от 951 до 1500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138 240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образования по 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очной форме обучения (с учетом сетевой формы реализации образовательных программ)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общеобразовательных организациях с численностью обучающихся свыше 1501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132 712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среднего общего образования по очной форме обучения, обеспечивающая углубленное изучение отдельных учебных предметов (с учетом сетевой формы реализации образовательных программ)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150 504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условиях инклюзивного обучения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учетом сетевой формы реализации образовательных программ) не более 1 глухого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403 826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среднего общего образования по очной форме обучения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условиях инклюзивного обучения 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учетом сетевой формы реализации образовательных программ) не более 2 глухих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433 148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F60FB5" w:rsidRDefault="0095692C" w:rsidP="00EF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среднего общего образования по очной форме обучения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условиях инклюзивного обучения 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учетом сетевой формы реализации образовательных программ) не более 1 слабослышащего 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позднооглохшего обучающегося 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237 484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F60FB5" w:rsidRDefault="0095692C" w:rsidP="00EF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азовательная программа среднего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образования по очной форме обучения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условиях инклюзивного обучения 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учетом сетевой формы реализации образовательных программ) не более 2 слабослышащих или позднооглохших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252 306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F60FB5" w:rsidRDefault="0095692C" w:rsidP="00EF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зовательная программа среднего 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образования по очной форме обучения в условиях инклюзивного обучения (с учетом сетевой формы реализации образовательных программ) не более 1 слепого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403 826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F60FB5" w:rsidRDefault="0095692C" w:rsidP="00EF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2 слепых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433 148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F60FB5" w:rsidRDefault="0095692C" w:rsidP="00EF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1 слабовидящего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237 484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F60FB5" w:rsidRDefault="0095692C" w:rsidP="00EF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2 слабовидящих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252 306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5 обучающегося с тяжелыми нарушениями речи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299 874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1 обучающегося с нарушениями опорно-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двигательного аппарата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314 697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F60FB5" w:rsidRDefault="0095692C" w:rsidP="00EF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2 обучающихся с нарушениями опорно-двигательного аппарата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344 018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F60FB5" w:rsidRDefault="0095692C" w:rsidP="00EF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4 обучающегося с задержкой психического развития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141 580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F60FB5" w:rsidRDefault="0095692C" w:rsidP="00EF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1 обучающегося с расстройствами аутистического спектра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314 697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F60FB5" w:rsidRDefault="0095692C" w:rsidP="00EF2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азовательная программа среднего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образования по очной форме обучения в условиях инклюзивного обучения (с учетом сетевой формы реализации образовательных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рограмм) не более 2 обучающихся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расстройствами аутистического спектра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344 018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зовательная программа среднего 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образования по очной форме обучения (с учетом сетевой формы реализации образовательных программ) при наполняемости в классе 5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617 145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среднего общего образования по очной форме обучения (с учетом сетевой формы реализации образовательных программ) при наполняемости в классе 6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515 729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среднего общего образования по очной форме обучения (с учетом сетевой формы реализации образовательных программ) при наполняемости в классе 8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389 550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зовательная программа среднего </w:t>
            </w: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общего образования по очной форме обучения (с учетом сетевой формы реализации образовательных программ) при наполняемости в классе 9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347 753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среднего общего образования по очной форме обучения (с учетом сетевой формы реализации образовательных программ) при наполняемости в классе 12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173 841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среднего общего образования по очно-заочной, вечерней форме обучения (с учетом сетевой формы реализации образовательных программ)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119 151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начального общего, основного общего и среднего общего образования при организации обучения на дому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901 914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начального общего, основного общего и среднего общего образования по семейной форме обучения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33 634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дополнительного образования в структурных подразделениях общеобразовательных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35 434 </w:t>
            </w:r>
          </w:p>
        </w:tc>
      </w:tr>
      <w:tr w:rsidR="0095692C" w:rsidRPr="00F60FB5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F60FB5" w:rsidRDefault="0095692C" w:rsidP="00EF2D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0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Интернатные группы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F60FB5" w:rsidRDefault="0095692C" w:rsidP="00EF2DA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222 242 </w:t>
            </w:r>
          </w:p>
        </w:tc>
      </w:tr>
    </w:tbl>
    <w:p w:rsidR="0095692C" w:rsidRPr="00F60FB5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95692C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95692C" w:rsidRPr="003E0635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3E0635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9</w:t>
      </w:r>
    </w:p>
    <w:p w:rsidR="0095692C" w:rsidRPr="003E0635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E0635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>проекту постановления</w:t>
      </w:r>
      <w:r w:rsidRPr="003E0635">
        <w:rPr>
          <w:rFonts w:ascii="Times New Roman" w:hAnsi="Times New Roman" w:cs="Times New Roman"/>
        </w:rPr>
        <w:t xml:space="preserve"> Правительства</w:t>
      </w:r>
    </w:p>
    <w:p w:rsidR="0095692C" w:rsidRPr="003E0635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E0635">
        <w:rPr>
          <w:rFonts w:ascii="Times New Roman" w:hAnsi="Times New Roman" w:cs="Times New Roman"/>
        </w:rPr>
        <w:t>Ханты-Мансийского</w:t>
      </w:r>
    </w:p>
    <w:p w:rsidR="0095692C" w:rsidRPr="003E0635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E0635">
        <w:rPr>
          <w:rFonts w:ascii="Times New Roman" w:hAnsi="Times New Roman" w:cs="Times New Roman"/>
        </w:rPr>
        <w:t>автономного округа - Югры</w:t>
      </w:r>
    </w:p>
    <w:p w:rsidR="0095692C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:rsidR="0095692C" w:rsidRPr="007E175B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75B">
        <w:rPr>
          <w:rFonts w:ascii="Times New Roman" w:hAnsi="Times New Roman" w:cs="Times New Roman"/>
          <w:b/>
          <w:bCs/>
          <w:sz w:val="24"/>
          <w:szCs w:val="24"/>
        </w:rPr>
        <w:t>Нормативы</w:t>
      </w:r>
    </w:p>
    <w:p w:rsidR="0095692C" w:rsidRPr="007E175B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75B">
        <w:rPr>
          <w:rFonts w:ascii="Times New Roman" w:hAnsi="Times New Roman" w:cs="Times New Roman"/>
          <w:b/>
          <w:bCs/>
          <w:sz w:val="24"/>
          <w:szCs w:val="24"/>
        </w:rPr>
        <w:t>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организациях, расположенных в сельских поселений Белоярского и Березовского районов</w:t>
      </w:r>
    </w:p>
    <w:p w:rsidR="0095692C" w:rsidRPr="003372CF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6946"/>
        <w:gridCol w:w="1701"/>
      </w:tblGrid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Наименование норматива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Норматив расходов (рублей)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дошкольного образования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250 369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Образовательная программа начального общего образования по очной форме обучения (с учетом сетевой формы реализации образовательных программ)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205 979 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начального общего образования по очной форме обучения (малокомплектная школа)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567 248 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начального общего образования по очной форме обучения, обеспечивающая углубленное изучение отдельных учебных предметов (с учетом сетевой формы реализации образовательных программ)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210 216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(малокомплектная школа)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586 800 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глухого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514 479 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глухих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522 656 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слабослышащего или позднооглохшего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329 125 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слабослышащих или позднооглохших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514 479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слепого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514 479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слепых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522 656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слабовидящего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329 125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слабовидящих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329 125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5 обучающегося с тяжелыми нарушениями речи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405 447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обучающегося с нарушениями опорно-двигательного аппарата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405 447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обучающихся с нарушениями опорно-двигательного аппарата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413 624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4 обучающегося с задержкой психического развития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269 157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обучающегося с расстройствами аутистического спектра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405 447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обучающихся с расстройствами </w:t>
            </w: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аутистического спектра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413 624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начального общего образования по очной форме обучения (с учетом сетевой формы реализации образовательных программ) при наполняемости в классе 5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640 907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начального общего образования по очной форме обучения (с учетом сетевой формы реализации образовательных программ) при наполняемости в классе 6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539 143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начального общего образования по очной форме обучения (с учетом сетевой формы реализации образовательных программ) при наполняемости в классе 8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411 939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начального общего образования по очной форме обучения (с учетом сетевой формы реализации образовательных программ) при наполняемости в классе 9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369 538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начального общего образования по очной форме обучения (с учетом сетевой формы реализации образовательных программ) при наполняемости в классе 12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254 503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Образовательная программа основного общего образования по очной форме обучения (с учетом сетевой формы реализации образовательных программ)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229 726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основного общего образования по очной форме обучения (малокомплектная школа)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585 759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основного общего образования по очной форме обучения, обеспечивающая углубленное изучение отдельных учебных предметов (с учетом сетевой формы реализации образовательных программ)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234 677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(малокомплектная школа)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608 477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глухого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547 870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глухих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558 274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слабослышащего или позднооглохшего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362 516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слабослышащих или позднооглохших </w:t>
            </w: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547 870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слепого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547 870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слепых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558 274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слабовидящего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362 516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слабовидящих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362 516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5 обучающегося с тяжелыми нарушениями речи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438 838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обучающегося с нарушениями опорно-двигательного аппарата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438 838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обучающихся с нарушениями опорно-двигательного аппарата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449 241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4 обучающегося с задержкой психического развития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269 157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обучающегося с расстройствами аутистического спектра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438 838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обучающихся с расстройствами аутистического спектра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449 241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основного общего образования по очной форме обучения (с учетом сетевой формы реализации образовательных программ) при наполняемости в </w:t>
            </w: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классе 5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747 758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основного общего образования по очной форме обучения (с учетом сетевой формы реализации образовательных программ) при наполняемости в классе 6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628 187</w:t>
            </w:r>
          </w:p>
        </w:tc>
      </w:tr>
      <w:tr w:rsidR="0095692C" w:rsidRPr="007E175B" w:rsidTr="00EF2DA3">
        <w:trPr>
          <w:trHeight w:val="116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основного общего образования по очной форме обучения (с учетом сетевой формы реализации образовательных программ) при наполняемости в классе 8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478 721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основного общего образования по очной форме обучения (с учетом сетевой формы реализации образовательных программ) при наполняемости в классе 9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428 900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основного общего образования по очной форме обучения (с учетом сетевой формы реализации образовательных программ) при наполняемости в классе 12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277 764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основного общего образования по очно-заочной, вечерней форме обучения (с учетом сетевой формы реализации образовательных программ)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137 826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Образовательная программа среднего общего образования по очной форме обучения (с учетом сетевой формы реализации образовательных программ)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245 654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среднего общего образования по очной форме обучения (малокомплектная школа)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650 940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среднего общего образования по очной форме обучения, обеспечивающая углубленное изучение отдельных учебных предметов (с учетом сетевой формы реализации образовательных программ)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251 082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(малокомплектная школа)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683 012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1 глухого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558 092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2 глухих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569 177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1 слабослышащего или позднооглохшего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372 737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2 слабослышащих или позднооглохших </w:t>
            </w: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558 092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1 слепого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558 092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2 слепых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569 177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1 слабовидящего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372 737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2 слабовидящих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372 737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5 обучающегося с тяжелыми нарушениями речи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449 060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1 обучающегося с нарушениями опорно-двигательного аппарата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449 060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2 обучающихся с нарушениями опорно-двигательного аппарата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460 145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4 обучающегося с задержкой психического развития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269 157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1 обучающегося с расстройствами аутистического спектра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449 060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2 обучающихся с расстройствами аутистического спектра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460 145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среднего общего образования по очной форме обучения (с учетом сетевой формы реализации образовательных программ) при наполняемости в </w:t>
            </w: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классе 5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780 468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среднего общего образования по очной форме обучения (с учетом сетевой формы реализации образовательных программ) при наполняемости в классе 6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655 445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среднего общего образования по очной форме обучения (с учетом сетевой формы реализации образовательных программ) при наполняемости в классе 8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499 165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среднего общего образования по очной форме обучения (с учетом сетевой формы реализации образовательных программ) при наполняемости в классе 9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447 072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среднего общего образования по очной форме обучения (с учетом сетевой формы реализации образовательных программ) при наполняемости в классе 12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277 764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среднего общего образования по очно-заочной, вечерней форме обучения (с учетом сетевой формы реализации образовательных программ)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137 826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начального общего, основного общего и среднего общего образования при организации обучения на дому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1 103 313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начального общего, основного общего и среднего общего образования по семейной форме обучения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41 144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дополнительного образования в структурных подразделениях общеобразовательных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39 646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Интернатные группы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276 711</w:t>
            </w:r>
          </w:p>
        </w:tc>
      </w:tr>
    </w:tbl>
    <w:p w:rsidR="0095692C" w:rsidRPr="003E0635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5692C" w:rsidRPr="003E0635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3E0635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10</w:t>
      </w:r>
    </w:p>
    <w:p w:rsidR="0095692C" w:rsidRPr="003E0635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E0635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>проекту постановления</w:t>
      </w:r>
      <w:r w:rsidRPr="003E0635">
        <w:rPr>
          <w:rFonts w:ascii="Times New Roman" w:hAnsi="Times New Roman" w:cs="Times New Roman"/>
        </w:rPr>
        <w:t xml:space="preserve"> Правительства</w:t>
      </w:r>
    </w:p>
    <w:p w:rsidR="0095692C" w:rsidRPr="003E0635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E0635">
        <w:rPr>
          <w:rFonts w:ascii="Times New Roman" w:hAnsi="Times New Roman" w:cs="Times New Roman"/>
        </w:rPr>
        <w:t>Ханты-Мансийского</w:t>
      </w:r>
    </w:p>
    <w:p w:rsidR="0095692C" w:rsidRPr="003E0635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E0635">
        <w:rPr>
          <w:rFonts w:ascii="Times New Roman" w:hAnsi="Times New Roman" w:cs="Times New Roman"/>
        </w:rPr>
        <w:t>автономного округа - Югры</w:t>
      </w:r>
    </w:p>
    <w:p w:rsidR="0095692C" w:rsidRPr="003E0635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5692C" w:rsidRPr="007E175B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75B">
        <w:rPr>
          <w:rFonts w:ascii="Times New Roman" w:hAnsi="Times New Roman" w:cs="Times New Roman"/>
          <w:b/>
          <w:bCs/>
          <w:sz w:val="24"/>
          <w:szCs w:val="24"/>
        </w:rPr>
        <w:t>Нормативы</w:t>
      </w:r>
    </w:p>
    <w:p w:rsidR="0095692C" w:rsidRPr="007E175B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75B">
        <w:rPr>
          <w:rFonts w:ascii="Times New Roman" w:hAnsi="Times New Roman" w:cs="Times New Roman"/>
          <w:b/>
          <w:bCs/>
          <w:sz w:val="24"/>
          <w:szCs w:val="24"/>
        </w:rPr>
        <w:t>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организациях, расположенных  в городских населенных пунктах, за исключением муниципальных общеобразовательных организаций расположенных в  городских поселений Белоярского и Березовского районов</w:t>
      </w:r>
    </w:p>
    <w:p w:rsidR="0095692C" w:rsidRPr="003E0635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6946"/>
        <w:gridCol w:w="1701"/>
      </w:tblGrid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Наименование норматива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Норматив расходов (рублей)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дошкольного образования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190 762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начального общего образования по очной форме обучения (с учетом сетевой формы реализации образовательных программ) общеобразовательных организациях с численностью обучающихся до 950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107 372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Образовательная программа начального общего образования по очной форме обучения (с учетом сетевой формы реализации образовательных программ) в малокомплектных общеобразовательных организациях с численностью менее 370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152 768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начального общего образования по очной форме обучения (с учетом сетевой формы реализации образовательных программ) общеобразовательных организациях с численностью обучающихся от 951 до 1500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96 167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начального общего образования по очной форме обучения (с учетом сетевой формы реализации образовательных программ) общеобразовательных организациях с численностью обучающихся свыше 1501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90 620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начального общего образования по очной форме обучения, обеспечивающая углубленное изучение отдельных учебных предметов (с учетом сетевой формы реализации образовательных программ)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109 679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глухого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330 268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глухих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347 705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слабослышащего или позднооглохшего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188 907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слабослышащих или позднооглохших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196 931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слепого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330 268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слепых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347 705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</w:t>
            </w: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программ) не более 1 слабовидящего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188 907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слабовидящих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196 931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5 обучающегося с тяжелыми нарушениями речи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243 810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обучающегося с нарушениями опорно-двигательного аппарата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251 834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обучающихся с нарушениями опорно-двигательного аппарата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269 270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4 обучающегося с задержкой психического развития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124 590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обучающегося с расстройствами аутистического спектра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251 834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обучающихся с расстройствами аутистического спектра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269 270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начального общего образования по очной форме обучения (с учетом сетевой формы реализации образовательных программ) при наполняемости в классе 5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442 691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начального общего образования по очной форме обучения (с учетом сетевой формы реализации образовательных программ) при наполняемости в классе 6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370 179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начального общего образования по очной форме обучения (с учетом сетевой формы реализации образовательных программ) при наполняемости в классе 8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280 057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начального общего образования по очной форме обучения (с учетом сетевой формы реализации образовательных программ) при наполняемости в </w:t>
            </w: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классе 9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250 246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начального общего образования по очной форме обучения (с учетом сетевой формы реализации образовательных программ) при наполняемости в классе 12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150 129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основного общего образования по очной форме обучения (с учетом сетевой формы реализации образовательных программ) общеобразовательных организациях с численностью обучающихся до 950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120 308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основного общего образования по очной форме обучения (с учетом сетевой формы реализации образовательных программ) в малокомплектных общеобразовательных организациях с численностью менее 370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166 005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основного общего образования по очной форме обучения (с учетом сетевой формы реализации образовательных программ) общеобразовательных организациях с численностью обучающихся от 951 до 1500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112 486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основного общего образования по очной форме обучения (с учетом сетевой формы реализации образовательных программ) общеобразовательных организациях с численностью обучающихся свыше 1501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107 620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основного общего образования по очной форме обучения, обеспечивающая углубленное изучение отдельных учебных предметов (с учетом сетевой формы реализации образовательных программ)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123 002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глухого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349 484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глухих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373 326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слабослышащего или позднооглохшего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204 279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слабослышащих или позднооглохших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216 147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слепого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349 484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основного общего образования по очной форме обучения в условиях инклюзивного </w:t>
            </w: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обучения (с учетом сетевой формы реализации образовательных программ) не более 2 слепых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373 326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слабовидящего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204 279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слабовидящих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216 147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5 обучающегося с тяжелыми нарушениями речи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259 184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обучающегося с нарушениями опорно-двигательного аппарата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271 051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обучающихся с нарушениями опорно-двигательного аппарата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294 893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4 обучающегося с задержкой психического развития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124 590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обучающегося с расстройствами аутистического спектра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271 051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обучающихся с расстройствами аутистического спектра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294 893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основного общего образования по очной форме обучения (с учетом сетевой формы реализации образовательных программ) при наполняемости в классе 5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519 557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основного общего образования по очной форме обучения (с учетом сетевой формы реализации образовательных программ) при наполняемости в классе 6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434 233</w:t>
            </w:r>
          </w:p>
        </w:tc>
      </w:tr>
      <w:tr w:rsidR="0095692C" w:rsidRPr="007E175B" w:rsidTr="00EF2DA3">
        <w:trPr>
          <w:trHeight w:val="116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основного общего образования по очной форме обучения (с учетом сетевой формы реализации образовательных программ) при наполняемости в классе 8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328 097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основного общего образования по очной форме обучения (с учетом сетевой формы реализации образовательных программ) при наполняемости в классе 9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292 950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основного общего образования по очной форме обучения (с учетом сетевой формы реализации образовательных программ) при наполняемости в классе 12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161 474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основного общего образования по очно-заочной, вечерней форме обучения (с учетом сетевой формы реализации образовательных программ)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104 853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среднего общего образования по очной форме обучения (с учетом сетевой формы реализации образовательных программ) общеобразовательных организациях с численностью обучающихся до 950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129 474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среднего общего образования по очной форме обучения (с учетом сетевой формы реализации образовательных программ) в малокомплектных общеобразовательных организациях с численностью менее 370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176 190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среднего общего образования по очной форме обучения (с учетом сетевой формы реализации образовательных программ) общеобразовательных организациях с численностью обучающихся от 951 до 1500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121 652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среднего общего образования по очной форме обучения (с учетом сетевой формы реализации образовательных программ) общеобразовательных организациях с численностью обучающихся свыше 1501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116 786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среднего общего образования по очной форме обучения, обеспечивающая углубленное изучение отдельных учебных предметов (с учетом сетевой формы реализации образовательных программ)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132 443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1 глухого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355 368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2 глухих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381 170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1 слабослышащего или позднооглохшего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208 985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среднего общего </w:t>
            </w: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по очной форме обучения в условиях инклюзивного обучения (с учетом сетевой формы реализации образовательных программ) не более 2 слабослышащих или позднооглохших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222 030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1 слепого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355 368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2 слепых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381 170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1 слабовидящего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208 985 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2 слабовидящих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222 030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5 обучающегося с тяжелыми нарушениями речи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263 890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1 обучающегося с нарушениями опорно-двигательного аппарата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276 933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2 обучающихся с нарушениями опорно-двигательного аппарата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302 736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4 обучающегося с задержкой психического развития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124 590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1 обучающегося с расстройствами аутистического спектра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276 933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2 обучающихся с расстройствами аутистического спектра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302 736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среднего общего образования по очной форме обучения (с учетом сетевой формы реализации образовательных программ) при наполняемости в классе 5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543 087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среднего общего образования по очной форме обучения (с учетом сетевой формы реализации образовательных программ) при наполняемости в классе 6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453 842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среднего общего образования по очной форме обучения (с учетом сетевой формы реализации образовательных программ) при наполняемости в классе 8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342 803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среднего общего образования по очной форме обучения (с учетом сетевой формы реализации образовательных программ) при наполняемости в классе 9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306 022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среднего общего образования по очной форме обучения (с учетом сетевой формы реализации образовательных программ) при наполняемости в классе 12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168 282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среднего общего образования по очно-заочной, вечерней форме обучения (с учетом сетевой формы реализации образовательных программ)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104 853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начального общего, основного общего и среднего общего образования при организации обучения на дому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793 685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начального общего, основного общего и среднего общего образования по семейной форме обучения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29 598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дополнительного образования в структурных подразделениях общеобразовательных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31 183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Интернатные группы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195 573</w:t>
            </w:r>
          </w:p>
        </w:tc>
      </w:tr>
    </w:tbl>
    <w:p w:rsidR="0095692C" w:rsidRPr="003E0635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5692C" w:rsidRPr="003E0635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5692C" w:rsidRPr="003E0635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3E0635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11</w:t>
      </w:r>
    </w:p>
    <w:p w:rsidR="0095692C" w:rsidRPr="003E0635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E0635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>проекту постановления</w:t>
      </w:r>
      <w:r w:rsidRPr="003E0635">
        <w:rPr>
          <w:rFonts w:ascii="Times New Roman" w:hAnsi="Times New Roman" w:cs="Times New Roman"/>
        </w:rPr>
        <w:t xml:space="preserve"> Правительства</w:t>
      </w:r>
    </w:p>
    <w:p w:rsidR="0095692C" w:rsidRPr="003E0635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E0635">
        <w:rPr>
          <w:rFonts w:ascii="Times New Roman" w:hAnsi="Times New Roman" w:cs="Times New Roman"/>
        </w:rPr>
        <w:t>Ханты-Мансийского</w:t>
      </w:r>
    </w:p>
    <w:p w:rsidR="0095692C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E0635">
        <w:rPr>
          <w:rFonts w:ascii="Times New Roman" w:hAnsi="Times New Roman" w:cs="Times New Roman"/>
        </w:rPr>
        <w:t xml:space="preserve">автономного округа </w:t>
      </w:r>
      <w:r>
        <w:rPr>
          <w:rFonts w:ascii="Times New Roman" w:hAnsi="Times New Roman" w:cs="Times New Roman"/>
        </w:rPr>
        <w:t>–</w:t>
      </w:r>
      <w:r w:rsidRPr="003E0635">
        <w:rPr>
          <w:rFonts w:ascii="Times New Roman" w:hAnsi="Times New Roman" w:cs="Times New Roman"/>
        </w:rPr>
        <w:t xml:space="preserve"> Югры</w:t>
      </w:r>
    </w:p>
    <w:p w:rsidR="0095692C" w:rsidRPr="003E0635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95692C" w:rsidRPr="007E175B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75B">
        <w:rPr>
          <w:rFonts w:ascii="Times New Roman" w:hAnsi="Times New Roman" w:cs="Times New Roman"/>
          <w:b/>
          <w:bCs/>
          <w:sz w:val="24"/>
          <w:szCs w:val="24"/>
        </w:rPr>
        <w:t>Нормативы</w:t>
      </w:r>
    </w:p>
    <w:p w:rsidR="0095692C" w:rsidRPr="005C3BD4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75B">
        <w:rPr>
          <w:rFonts w:ascii="Times New Roman" w:hAnsi="Times New Roman" w:cs="Times New Roman"/>
          <w:b/>
          <w:bCs/>
          <w:sz w:val="24"/>
          <w:szCs w:val="24"/>
        </w:rPr>
        <w:t>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организациях, расположенных  в сельских населенных пунктах, за исключением муниципальных общеобразовательных организаций расположенных в сельских поселениях Белоярского и Березовского районов</w:t>
      </w:r>
    </w:p>
    <w:p w:rsidR="009A1461" w:rsidRPr="005C3BD4" w:rsidRDefault="009A1461" w:rsidP="009569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A1461" w:rsidRPr="005C3BD4" w:rsidRDefault="009A1461" w:rsidP="009569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692C" w:rsidRPr="007E175B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6946"/>
        <w:gridCol w:w="1701"/>
      </w:tblGrid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Наименование норматива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Норматив расходов (рублей)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дошкольного образования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220 324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Образовательная программа начального общего образования по очной форме обучения (с учетом сетевой формы реализации образовательных программ)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181 261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начального общего образования по очной форме обучения (малокомплектная школа)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502 045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начального общего образования по очной форме обучения, обеспечивающая углубленное изучение отдельных учебных предметов (с учетом сетевой формы реализации образовательных программ)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184 991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начального общего образования по очной форме обучения (с учетом сетевой формы реализации образовательных программ) с численностью обучающихся более 950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117 853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(малокомплектная школа)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516 384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глухого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452 742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глухих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459 938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слабослышащего или позднооглохшего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289 630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слабослышащих или позднооглохших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452 742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слепого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452 742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слепых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459 938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начального общего образования по очной форме обучения в условиях инклюзивного </w:t>
            </w: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обучения (с учетом сетевой формы реализации образовательных программ) не более 1 слабовидящего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289 630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слабовидящих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289 630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5 обучающегося с тяжелыми нарушениями речи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356 793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обучающегося с нарушениями опорно-двигательного аппарата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356 793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обучающихся с нарушениями опорно-двигательного аппарата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363 990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4 обучающегося с задержкой психического развития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236 858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обучающегося с расстройствами аутистического спектра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356 793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начального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обучающихся с расстройствами аутистического спектра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363 990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начального общего образования по очной форме обучения (с учетом сетевой формы реализации образовательных программ) при наполняемости в классе 5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563 998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начального общего образования по очной форме обучения (с учетом сетевой формы реализации образовательных программ) при наполняемости в классе 6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474 446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начального общего образования по очной форме обучения (с учетом сетевой формы реализации образовательных программ) при наполняемости в классе 8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362 506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начального общего образования по очной форме обучения (с учетом сетевой формы </w:t>
            </w: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реализации образовательных программ) при наполняемости в классе 9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325 194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начального общего образования по очной форме обучения (с учетом сетевой формы реализации образовательных программ) при наполняемости в классе 12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237 541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Образовательная программа основного общего образования по очной форме обучения (с учетом сетевой формы реализации образовательных программ)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202 160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основного общего образования по очной форме обучения (малокомплектная школа)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518 800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основного общего образования по очной форме обучения, обеспечивающая углубленное изучение отдельных учебных предметов (с учетом сетевой формы реализации образовательных программ)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206 516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основного общего образования по очной форме обучения (с учетом сетевой формы реализации образовательных программ) с численностью обучающихся более 950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135 045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(малокомплектная школа)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535 460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глухого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482 126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глухих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491 281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слабослышащего или позднооглохшего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319 014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слабослышащих или позднооглохших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482 126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слепого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482 126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слепых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491 281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основного общего образования по очной форме обучения в условиях инклюзивного </w:t>
            </w: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обучения (с учетом сетевой формы реализации образовательных программ) не более 1 слабовидящего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319 014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слабовидящих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319 014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5 обучающегося с тяжелыми нарушениями речи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386 177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обучающегося с нарушениями опорно-двигательного аппарата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386 177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обучающихся с нарушениями опорно-двигательного аппарата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395 332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4 обучающегося с задержкой психического развития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236 858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1 обучающегося с расстройствами аутистического спектра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386 177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основного общего образования по очной форме обучения в условиях инклюзивного обучения (с учетом сетевой формы реализации образовательных программ) не более 2 обучающихся с расстройствами аутистического спектра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395 332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основного общего образования по очной форме обучения (с учетом сетевой формы реализации образовательных программ) при наполняемости в классе 5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658 028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основного общего образования по очной форме обучения (с учетом сетевой формы реализации образовательных программ) при наполняемости в классе 6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552 804</w:t>
            </w:r>
          </w:p>
        </w:tc>
      </w:tr>
      <w:tr w:rsidR="0095692C" w:rsidRPr="007E175B" w:rsidTr="00EF2DA3">
        <w:trPr>
          <w:trHeight w:val="116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основного общего образования по очной форме обучения (с учетом сетевой формы реализации образовательных программ) при наполняемости в классе 8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421 275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основного общего образования по очной форме обучения (с учетом сетевой формы </w:t>
            </w: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реализации образовательных программ) при наполняемости в классе 9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377 432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основного общего образования по очной форме обучения (с учетом сетевой формы реализации образовательных программ) при наполняемости в классе 12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251 420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основного общего образования по очно-заочной, вечерней форме обучения (с учетом сетевой формы реализации образовательных программ)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121 287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Образовательная программа среднего общего образования по очной форме обучения (с учетом сетевой формы реализации образовательных программ)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216 175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среднего общего образования по очной форме обучения (малокомплектная школа)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577 531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среднего общего образования по очной форме обучения, обеспечивающая углубленное изучение отдельных учебных предметов (с учетом сетевой формы реализации образовательных программ)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220 952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среднего общего образования по очной форме обучения (с учетом сетевой формы реализации образовательных программ) с численностью обучающихся более 950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146 258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(малокомплектная школа)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601 051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1 глухого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491 121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2 глухих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500 876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1 слабослышащего или позднооглохшего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328 008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2 слабослышащих или позднооглохших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491 121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1 слепого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491 121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</w:t>
            </w: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программ) не более 2 слепых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500 876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1 слабовидящего обучающегося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328 008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2 слабовидящих обучающихся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328 008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5 обучающегося с тяжелыми нарушениями речи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395 173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1 обучающегося с нарушениями опорно-двигательного аппарата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404 927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2 обучающихся с нарушениями опорно-двигательного аппарата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404 927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4 обучающегося с задержкой психического развития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236 858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1 обучающегося с расстройствами аутистического спектра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395 173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Адаптированная образовательная программа среднего общего образования по очной форме обучения в условиях инклюзивного обучения (с учетом сетевой формы реализации образовательных программ) не более 2 обучающихся с расстройствами аутистического спектра в классе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404 927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среднего общего образования по очной форме обучения (с учетом сетевой формы реализации образовательных программ) при наполняемости в классе 5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686 813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среднего общего образования по очной форме обучения (с учетом сетевой формы реализации образовательных программ) при наполняемости в классе 6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576 791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среднего общего образования по очной форме обучения (с учетом сетевой формы реализации образовательных программ) при наполняемости в </w:t>
            </w: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классе 8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439 266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среднего общего образования по очной форме обучения (с учетом сетевой формы реализации образовательных программ) при наполняемости в классе 9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393 424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Адаптированная образовательная программа среднего общего образования по очной форме обучения (с учетом сетевой формы реализации образовательных программ) при наполняемости в классе 12 обучающихся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259 748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среднего общего образования по очно-заочной, вечерней форме обучения (с учетом сетевой формы реализации образовательных программ)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121 287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начального общего, основного общего и среднего общего образования при организации обучения на дому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970 915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начального общего, основного общего и среднего общего образования по семейной форме обучения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36 207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программа дополнительного образования в структурных подразделениях общеобразовательных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34 889</w:t>
            </w:r>
          </w:p>
        </w:tc>
      </w:tr>
      <w:tr w:rsidR="0095692C" w:rsidRPr="007E175B" w:rsidTr="00EF2DA3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92C" w:rsidRPr="007E175B" w:rsidRDefault="0095692C" w:rsidP="007E17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Интернатные группы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92C" w:rsidRPr="007E175B" w:rsidRDefault="0095692C" w:rsidP="007E17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175B">
              <w:rPr>
                <w:rFonts w:ascii="Times New Roman" w:hAnsi="Times New Roman" w:cs="Times New Roman"/>
                <w:bCs/>
                <w:sz w:val="24"/>
                <w:szCs w:val="24"/>
              </w:rPr>
              <w:t>243 505</w:t>
            </w:r>
          </w:p>
        </w:tc>
      </w:tr>
    </w:tbl>
    <w:p w:rsidR="0095692C" w:rsidRPr="003E0635" w:rsidRDefault="0095692C" w:rsidP="009569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5692C" w:rsidRPr="009A1461" w:rsidRDefault="0095692C" w:rsidP="0095692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 w:eastAsia="ru-RU"/>
        </w:rPr>
      </w:pPr>
    </w:p>
    <w:sectPr w:rsidR="0095692C" w:rsidRPr="009A1461" w:rsidSect="00A17FB5">
      <w:headerReference w:type="default" r:id="rId19"/>
      <w:pgSz w:w="11906" w:h="16838"/>
      <w:pgMar w:top="1559" w:right="1134" w:bottom="1276" w:left="1418" w:header="709" w:footer="709" w:gutter="0"/>
      <w:pgNumType w:start="23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FB5" w:rsidRDefault="00A17FB5" w:rsidP="00A17FB5">
      <w:pPr>
        <w:spacing w:after="0" w:line="240" w:lineRule="auto"/>
      </w:pPr>
      <w:r>
        <w:separator/>
      </w:r>
    </w:p>
  </w:endnote>
  <w:endnote w:type="continuationSeparator" w:id="0">
    <w:p w:rsidR="00A17FB5" w:rsidRDefault="00A17FB5" w:rsidP="00A17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FB5" w:rsidRDefault="00A17FB5" w:rsidP="00A17FB5">
      <w:pPr>
        <w:spacing w:after="0" w:line="240" w:lineRule="auto"/>
      </w:pPr>
      <w:r>
        <w:separator/>
      </w:r>
    </w:p>
  </w:footnote>
  <w:footnote w:type="continuationSeparator" w:id="0">
    <w:p w:rsidR="00A17FB5" w:rsidRDefault="00A17FB5" w:rsidP="00A17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8915796"/>
      <w:docPartObj>
        <w:docPartGallery w:val="Page Numbers (Top of Page)"/>
        <w:docPartUnique/>
      </w:docPartObj>
    </w:sdtPr>
    <w:sdtContent>
      <w:p w:rsidR="00A17FB5" w:rsidRDefault="00A17FB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2331</w:t>
        </w:r>
        <w:r>
          <w:fldChar w:fldCharType="end"/>
        </w:r>
      </w:p>
    </w:sdtContent>
  </w:sdt>
  <w:p w:rsidR="00A17FB5" w:rsidRDefault="00A17FB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>
        <v:imagedata r:id="rId1" o:title=""/>
      </v:shape>
    </w:pict>
  </w:numPicBullet>
  <w:numPicBullet w:numPicBulletId="1">
    <w:pict>
      <v:shape id="_x0000_i1027" type="#_x0000_t75" style="width:3in;height:3in" o:bullet="t">
        <v:imagedata r:id="rId2" o:title=""/>
      </v:shape>
    </w:pict>
  </w:numPicBullet>
  <w:abstractNum w:abstractNumId="0">
    <w:nsid w:val="010A0160"/>
    <w:multiLevelType w:val="hybridMultilevel"/>
    <w:tmpl w:val="FE64CC1A"/>
    <w:lvl w:ilvl="0" w:tplc="7FB60E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4"/>
        <w:szCs w:val="44"/>
      </w:rPr>
    </w:lvl>
    <w:lvl w:ilvl="1" w:tplc="410026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314E52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52A2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4A81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B1CD3C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050E2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F8DA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7A02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96A4943"/>
    <w:multiLevelType w:val="hybridMultilevel"/>
    <w:tmpl w:val="194E2D1A"/>
    <w:lvl w:ilvl="0" w:tplc="8BEC642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4"/>
        <w:szCs w:val="44"/>
      </w:rPr>
    </w:lvl>
    <w:lvl w:ilvl="1" w:tplc="FBA48B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CBA9B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C7ABB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52BA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EB4DC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8F020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90E8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A296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4587B11"/>
    <w:multiLevelType w:val="hybridMultilevel"/>
    <w:tmpl w:val="702CB0CA"/>
    <w:lvl w:ilvl="0" w:tplc="07B06120">
      <w:start w:val="1"/>
      <w:numFmt w:val="upperLetter"/>
      <w:lvlText w:val="%1-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D417E"/>
    <w:multiLevelType w:val="hybridMultilevel"/>
    <w:tmpl w:val="9FB2F35A"/>
    <w:lvl w:ilvl="0" w:tplc="CB2837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0815CDE"/>
    <w:multiLevelType w:val="multilevel"/>
    <w:tmpl w:val="B136EE52"/>
    <w:lvl w:ilvl="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42782F08"/>
    <w:multiLevelType w:val="hybridMultilevel"/>
    <w:tmpl w:val="0496680A"/>
    <w:lvl w:ilvl="0" w:tplc="C50CDF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AE7B14">
      <w:numFmt w:val="none"/>
      <w:lvlText w:val=""/>
      <w:lvlJc w:val="left"/>
      <w:pPr>
        <w:tabs>
          <w:tab w:val="num" w:pos="360"/>
        </w:tabs>
      </w:pPr>
    </w:lvl>
    <w:lvl w:ilvl="2" w:tplc="265E3370">
      <w:numFmt w:val="none"/>
      <w:lvlText w:val=""/>
      <w:lvlJc w:val="left"/>
      <w:pPr>
        <w:tabs>
          <w:tab w:val="num" w:pos="360"/>
        </w:tabs>
      </w:pPr>
    </w:lvl>
    <w:lvl w:ilvl="3" w:tplc="CFA476DA">
      <w:numFmt w:val="none"/>
      <w:lvlText w:val=""/>
      <w:lvlJc w:val="left"/>
      <w:pPr>
        <w:tabs>
          <w:tab w:val="num" w:pos="360"/>
        </w:tabs>
      </w:pPr>
    </w:lvl>
    <w:lvl w:ilvl="4" w:tplc="04C8EA7A">
      <w:numFmt w:val="none"/>
      <w:lvlText w:val=""/>
      <w:lvlJc w:val="left"/>
      <w:pPr>
        <w:tabs>
          <w:tab w:val="num" w:pos="360"/>
        </w:tabs>
      </w:pPr>
    </w:lvl>
    <w:lvl w:ilvl="5" w:tplc="FCDA011A">
      <w:numFmt w:val="none"/>
      <w:lvlText w:val=""/>
      <w:lvlJc w:val="left"/>
      <w:pPr>
        <w:tabs>
          <w:tab w:val="num" w:pos="360"/>
        </w:tabs>
      </w:pPr>
    </w:lvl>
    <w:lvl w:ilvl="6" w:tplc="B7E2E246">
      <w:numFmt w:val="none"/>
      <w:lvlText w:val=""/>
      <w:lvlJc w:val="left"/>
      <w:pPr>
        <w:tabs>
          <w:tab w:val="num" w:pos="360"/>
        </w:tabs>
      </w:pPr>
    </w:lvl>
    <w:lvl w:ilvl="7" w:tplc="48484F9E">
      <w:numFmt w:val="none"/>
      <w:lvlText w:val=""/>
      <w:lvlJc w:val="left"/>
      <w:pPr>
        <w:tabs>
          <w:tab w:val="num" w:pos="360"/>
        </w:tabs>
      </w:pPr>
    </w:lvl>
    <w:lvl w:ilvl="8" w:tplc="E454042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44BB009A"/>
    <w:multiLevelType w:val="multilevel"/>
    <w:tmpl w:val="CAEC6E1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4BEC6B09"/>
    <w:multiLevelType w:val="multilevel"/>
    <w:tmpl w:val="A8D8F1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4C517576"/>
    <w:multiLevelType w:val="hybridMultilevel"/>
    <w:tmpl w:val="13C840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654D0E"/>
    <w:multiLevelType w:val="multilevel"/>
    <w:tmpl w:val="C76AB8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5AA070B2"/>
    <w:multiLevelType w:val="multilevel"/>
    <w:tmpl w:val="3C8EA79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abstractNum w:abstractNumId="11">
    <w:nsid w:val="682B760D"/>
    <w:multiLevelType w:val="hybridMultilevel"/>
    <w:tmpl w:val="DD8A856C"/>
    <w:lvl w:ilvl="0" w:tplc="654A5C5E">
      <w:start w:val="1"/>
      <w:numFmt w:val="decimal"/>
      <w:lvlText w:val="%1."/>
      <w:lvlJc w:val="left"/>
      <w:pPr>
        <w:ind w:left="0" w:firstLine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A480FD9"/>
    <w:multiLevelType w:val="multilevel"/>
    <w:tmpl w:val="B136EE52"/>
    <w:lvl w:ilvl="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10"/>
  </w:num>
  <w:num w:numId="7">
    <w:abstractNumId w:val="9"/>
  </w:num>
  <w:num w:numId="8">
    <w:abstractNumId w:val="4"/>
  </w:num>
  <w:num w:numId="9">
    <w:abstractNumId w:val="12"/>
  </w:num>
  <w:num w:numId="10">
    <w:abstractNumId w:val="6"/>
  </w:num>
  <w:num w:numId="11">
    <w:abstractNumId w:val="3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561"/>
    <w:rsid w:val="005C3BD4"/>
    <w:rsid w:val="007E175B"/>
    <w:rsid w:val="0095692C"/>
    <w:rsid w:val="009A1461"/>
    <w:rsid w:val="00A17FB5"/>
    <w:rsid w:val="00A42F02"/>
    <w:rsid w:val="00BE6026"/>
    <w:rsid w:val="00CF7155"/>
    <w:rsid w:val="00EF2DA3"/>
    <w:rsid w:val="00FA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E91DF75B-9799-4303-9540-1C068C21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92C"/>
    <w:pPr>
      <w:spacing w:after="200" w:line="276" w:lineRule="auto"/>
    </w:pPr>
    <w:rPr>
      <w:rFonts w:ascii="Calibri" w:eastAsia="Calibri" w:hAnsi="Calibri" w:cs="Calibri"/>
    </w:rPr>
  </w:style>
  <w:style w:type="paragraph" w:styleId="3">
    <w:name w:val="heading 3"/>
    <w:basedOn w:val="a"/>
    <w:next w:val="a"/>
    <w:link w:val="30"/>
    <w:qFormat/>
    <w:rsid w:val="0095692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32"/>
      <w:szCs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95692C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40"/>
      <w:szCs w:val="24"/>
      <w:lang w:val="x-none" w:eastAsia="x-none"/>
    </w:rPr>
  </w:style>
  <w:style w:type="paragraph" w:styleId="5">
    <w:name w:val="heading 5"/>
    <w:basedOn w:val="a"/>
    <w:next w:val="a"/>
    <w:link w:val="50"/>
    <w:qFormat/>
    <w:rsid w:val="0095692C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4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5692C"/>
    <w:rPr>
      <w:rFonts w:ascii="Times New Roman" w:eastAsia="Times New Roman" w:hAnsi="Times New Roman" w:cs="Times New Roman"/>
      <w:sz w:val="32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rsid w:val="0095692C"/>
    <w:rPr>
      <w:rFonts w:ascii="Times New Roman" w:eastAsia="Times New Roman" w:hAnsi="Times New Roman" w:cs="Times New Roman"/>
      <w:sz w:val="40"/>
      <w:szCs w:val="24"/>
      <w:lang w:val="x-none" w:eastAsia="x-none"/>
    </w:rPr>
  </w:style>
  <w:style w:type="character" w:customStyle="1" w:styleId="50">
    <w:name w:val="Заголовок 5 Знак"/>
    <w:basedOn w:val="a0"/>
    <w:link w:val="5"/>
    <w:rsid w:val="0095692C"/>
    <w:rPr>
      <w:rFonts w:ascii="Times New Roman" w:eastAsia="Times New Roman" w:hAnsi="Times New Roman" w:cs="Times New Roman"/>
      <w:sz w:val="44"/>
      <w:szCs w:val="24"/>
      <w:lang w:val="x-none" w:eastAsia="x-none"/>
    </w:rPr>
  </w:style>
  <w:style w:type="paragraph" w:customStyle="1" w:styleId="ConsPlusCell">
    <w:name w:val="ConsPlusCell"/>
    <w:rsid w:val="0095692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rsid w:val="00956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692C"/>
    <w:rPr>
      <w:rFonts w:ascii="Calibri" w:eastAsia="Calibri" w:hAnsi="Calibri" w:cs="Calibri"/>
    </w:rPr>
  </w:style>
  <w:style w:type="paragraph" w:styleId="a5">
    <w:name w:val="footer"/>
    <w:basedOn w:val="a"/>
    <w:link w:val="a6"/>
    <w:rsid w:val="009569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95692C"/>
    <w:rPr>
      <w:rFonts w:ascii="Calibri" w:eastAsia="Calibri" w:hAnsi="Calibri" w:cs="Calibri"/>
    </w:rPr>
  </w:style>
  <w:style w:type="paragraph" w:styleId="a7">
    <w:name w:val="Balloon Text"/>
    <w:basedOn w:val="a"/>
    <w:link w:val="a8"/>
    <w:semiHidden/>
    <w:rsid w:val="0095692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semiHidden/>
    <w:rsid w:val="009569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89">
    <w:name w:val="xl89"/>
    <w:basedOn w:val="a"/>
    <w:uiPriority w:val="99"/>
    <w:rsid w:val="0095692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5692C"/>
  </w:style>
  <w:style w:type="numbering" w:customStyle="1" w:styleId="11">
    <w:name w:val="Нет списка11"/>
    <w:next w:val="a2"/>
    <w:uiPriority w:val="99"/>
    <w:semiHidden/>
    <w:unhideWhenUsed/>
    <w:rsid w:val="0095692C"/>
  </w:style>
  <w:style w:type="numbering" w:customStyle="1" w:styleId="2">
    <w:name w:val="Нет списка2"/>
    <w:next w:val="a2"/>
    <w:uiPriority w:val="99"/>
    <w:semiHidden/>
    <w:unhideWhenUsed/>
    <w:rsid w:val="0095692C"/>
  </w:style>
  <w:style w:type="numbering" w:customStyle="1" w:styleId="12">
    <w:name w:val="Нет списка12"/>
    <w:next w:val="a2"/>
    <w:uiPriority w:val="99"/>
    <w:semiHidden/>
    <w:unhideWhenUsed/>
    <w:rsid w:val="0095692C"/>
  </w:style>
  <w:style w:type="numbering" w:customStyle="1" w:styleId="21">
    <w:name w:val="Нет списка21"/>
    <w:next w:val="a2"/>
    <w:uiPriority w:val="99"/>
    <w:semiHidden/>
    <w:unhideWhenUsed/>
    <w:rsid w:val="0095692C"/>
  </w:style>
  <w:style w:type="paragraph" w:customStyle="1" w:styleId="ConsPlusNormal">
    <w:name w:val="ConsPlusNormal"/>
    <w:rsid w:val="0095692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95692C"/>
  </w:style>
  <w:style w:type="numbering" w:customStyle="1" w:styleId="13">
    <w:name w:val="Нет списка13"/>
    <w:next w:val="a2"/>
    <w:uiPriority w:val="99"/>
    <w:semiHidden/>
    <w:unhideWhenUsed/>
    <w:rsid w:val="0095692C"/>
  </w:style>
  <w:style w:type="numbering" w:customStyle="1" w:styleId="111">
    <w:name w:val="Нет списка111"/>
    <w:next w:val="a2"/>
    <w:uiPriority w:val="99"/>
    <w:semiHidden/>
    <w:unhideWhenUsed/>
    <w:rsid w:val="0095692C"/>
  </w:style>
  <w:style w:type="numbering" w:customStyle="1" w:styleId="22">
    <w:name w:val="Нет списка22"/>
    <w:next w:val="a2"/>
    <w:uiPriority w:val="99"/>
    <w:semiHidden/>
    <w:unhideWhenUsed/>
    <w:rsid w:val="0095692C"/>
  </w:style>
  <w:style w:type="numbering" w:customStyle="1" w:styleId="121">
    <w:name w:val="Нет списка121"/>
    <w:next w:val="a2"/>
    <w:uiPriority w:val="99"/>
    <w:semiHidden/>
    <w:unhideWhenUsed/>
    <w:rsid w:val="0095692C"/>
  </w:style>
  <w:style w:type="numbering" w:customStyle="1" w:styleId="211">
    <w:name w:val="Нет списка211"/>
    <w:next w:val="a2"/>
    <w:uiPriority w:val="99"/>
    <w:semiHidden/>
    <w:unhideWhenUsed/>
    <w:rsid w:val="0095692C"/>
  </w:style>
  <w:style w:type="numbering" w:customStyle="1" w:styleId="41">
    <w:name w:val="Нет списка4"/>
    <w:next w:val="a2"/>
    <w:uiPriority w:val="99"/>
    <w:semiHidden/>
    <w:unhideWhenUsed/>
    <w:rsid w:val="0095692C"/>
  </w:style>
  <w:style w:type="paragraph" w:styleId="a9">
    <w:name w:val="Body Text"/>
    <w:basedOn w:val="a"/>
    <w:link w:val="aa"/>
    <w:rsid w:val="0095692C"/>
    <w:pPr>
      <w:widowControl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95692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95692C"/>
    <w:pPr>
      <w:widowControl w:val="0"/>
      <w:spacing w:after="0" w:line="240" w:lineRule="auto"/>
      <w:ind w:firstLine="84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Цветовое выделение"/>
    <w:rsid w:val="0095692C"/>
    <w:rPr>
      <w:b/>
      <w:bCs/>
      <w:color w:val="000080"/>
      <w:sz w:val="20"/>
      <w:szCs w:val="20"/>
    </w:rPr>
  </w:style>
  <w:style w:type="paragraph" w:customStyle="1" w:styleId="ConsPlusTitle">
    <w:name w:val="ConsPlusTitle"/>
    <w:uiPriority w:val="99"/>
    <w:rsid w:val="009569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95692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1"/>
    <w:rsid w:val="009569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9569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rsid w:val="0095692C"/>
    <w:rPr>
      <w:color w:val="0000FF"/>
      <w:u w:val="single"/>
    </w:rPr>
  </w:style>
  <w:style w:type="paragraph" w:customStyle="1" w:styleId="af">
    <w:name w:val="Знак"/>
    <w:basedOn w:val="a"/>
    <w:rsid w:val="0095692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 Знак Знак Знак"/>
    <w:basedOn w:val="a"/>
    <w:rsid w:val="0095692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1">
    <w:name w:val="page number"/>
    <w:basedOn w:val="a0"/>
    <w:rsid w:val="0095692C"/>
  </w:style>
  <w:style w:type="paragraph" w:customStyle="1" w:styleId="ConsNonformat">
    <w:name w:val="ConsNonformat"/>
    <w:rsid w:val="009569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2">
    <w:name w:val="Body Text 3"/>
    <w:basedOn w:val="a"/>
    <w:link w:val="33"/>
    <w:rsid w:val="0095692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rsid w:val="009569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2">
    <w:name w:val="Знак Знак Знак Знак"/>
    <w:basedOn w:val="a"/>
    <w:rsid w:val="0095692C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3">
    <w:name w:val="annotation reference"/>
    <w:basedOn w:val="a0"/>
    <w:uiPriority w:val="99"/>
    <w:semiHidden/>
    <w:unhideWhenUsed/>
    <w:rsid w:val="0095692C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95692C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95692C"/>
    <w:rPr>
      <w:rFonts w:ascii="Calibri" w:eastAsia="Calibri" w:hAnsi="Calibri" w:cs="Calibri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95692C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95692C"/>
    <w:rPr>
      <w:rFonts w:ascii="Calibri" w:eastAsia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wmf"/><Relationship Id="rId5" Type="http://schemas.openxmlformats.org/officeDocument/2006/relationships/footnotes" Target="footnotes.xml"/><Relationship Id="rId15" Type="http://schemas.openxmlformats.org/officeDocument/2006/relationships/image" Target="media/image11.png"/><Relationship Id="rId10" Type="http://schemas.openxmlformats.org/officeDocument/2006/relationships/image" Target="media/image6.wmf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55</Pages>
  <Words>19421</Words>
  <Characters>110702</Characters>
  <Application>Microsoft Office Word</Application>
  <DocSecurity>0</DocSecurity>
  <Lines>922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Елена Васильевна</dc:creator>
  <cp:keywords/>
  <dc:description/>
  <cp:lastModifiedBy>Фрей Валентина Александровна</cp:lastModifiedBy>
  <cp:revision>8</cp:revision>
  <dcterms:created xsi:type="dcterms:W3CDTF">2019-09-30T12:35:00Z</dcterms:created>
  <dcterms:modified xsi:type="dcterms:W3CDTF">2019-10-18T09:44:00Z</dcterms:modified>
</cp:coreProperties>
</file>